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28" w:rsidRDefault="00E57A28" w:rsidP="00E57A28">
      <w:pPr>
        <w:pStyle w:val="a3"/>
        <w:shd w:val="clear" w:color="auto" w:fill="FFFFFF"/>
        <w:spacing w:before="0" w:beforeAutospacing="0" w:after="0" w:afterAutospacing="0" w:line="282" w:lineRule="atLeast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ДЕЙСТВИЯ НАСЕЛЕНИЯ ПО СИГНАЛУ «РАДИАЦИОННАЯ ОПАСНОСТЬ»</w:t>
      </w:r>
    </w:p>
    <w:p w:rsidR="00E57A28" w:rsidRDefault="00E57A28" w:rsidP="00E57A28">
      <w:pPr>
        <w:pStyle w:val="a3"/>
        <w:shd w:val="clear" w:color="auto" w:fill="FFFFFF"/>
        <w:spacing w:before="0" w:beforeAutospacing="0" w:after="0" w:afterAutospacing="0" w:line="282" w:lineRule="atLeast"/>
        <w:textAlignment w:val="baseline"/>
        <w:rPr>
          <w:b/>
          <w:color w:val="000000"/>
        </w:rPr>
      </w:pPr>
    </w:p>
    <w:p w:rsidR="00E57A28" w:rsidRDefault="00E57A28" w:rsidP="00E57A28">
      <w:pPr>
        <w:pStyle w:val="a3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При взрыве ядерного боеприпаса образуется радиоактивное облако и по мере его перемещения радиоактивные вещества выпадают на землю, образуя обширные зоны радиационного заражения.</w:t>
      </w:r>
    </w:p>
    <w:p w:rsidR="00E57A28" w:rsidRDefault="00E57A28" w:rsidP="00E57A28">
      <w:pPr>
        <w:pStyle w:val="a3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Для предупреждения населения о возможном радиоактивном заражении подается сигнал «Радиационная опасность». Сигнал подается в тех районах, которым угрожает непосредственное радиоактивное заражение. Для подачи сигнала используются местные технические средства связи и оповещения, а на местах сигнал дублируется звуковыми и световыми средствами. </w:t>
      </w:r>
      <w:proofErr w:type="gramStart"/>
      <w:r>
        <w:rPr>
          <w:color w:val="000000"/>
        </w:rPr>
        <w:t>По этому сигналу следует надеть респиратор (</w:t>
      </w:r>
      <w:proofErr w:type="spellStart"/>
      <w:r>
        <w:rPr>
          <w:color w:val="000000"/>
        </w:rPr>
        <w:t>противопыльную</w:t>
      </w:r>
      <w:proofErr w:type="spellEnd"/>
      <w:r>
        <w:rPr>
          <w:color w:val="000000"/>
        </w:rPr>
        <w:t xml:space="preserve"> тканевую маску, ватно-марлевую повязку, при их отсутствии - противогаз, взять необходимый запас продуктов питания и воды, медикаменты, предметы первой необходимости и уйти в укрытие.</w:t>
      </w:r>
      <w:proofErr w:type="gramEnd"/>
      <w:r>
        <w:rPr>
          <w:color w:val="000000"/>
        </w:rPr>
        <w:t xml:space="preserve"> Находясь в противорадиационном укрытии (убежище), следует строго выполнять все указания обслуживающего персонала, соблюдать установленный порядок.</w:t>
      </w:r>
    </w:p>
    <w:p w:rsidR="00E57A28" w:rsidRDefault="00E57A28" w:rsidP="00E57A28">
      <w:pPr>
        <w:pStyle w:val="a3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Надежную защиту от радиоактивного заражения могут обеспечить подготовленные для этой цели каменные здания, погреба, подвалы. В случае, когда в силу сложившейся обстановки для укрытия будут использоваться жилые дома (квартиры), следует провести их герметизацию: закрыть окна и двери плотной тканью, в зданиях с печным отоплением закрыть трубы, заделать имеющиеся щели и отверстия, убрать продукты питания в кладовые, шкафы, буфеты, холодильники.</w:t>
      </w:r>
    </w:p>
    <w:p w:rsidR="00E57A28" w:rsidRDefault="00E57A28" w:rsidP="00E57A28">
      <w:pPr>
        <w:pStyle w:val="a3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Район радиоактивного заражения принято делить на зоны опасного, сильного и умеренного заражения. Угроза поражения людей в зонах опасного заражения сохраняется до трех суток; в зонах сильного заражения - в течение одних-трех суток; в зонах умеренного заражения - до суток после начала выпадения радиоактивных осадков. Время обязательного пребывания в укрытиях и порядок действий населения в зонах радиоактивного заражения устанавливается органами гражданской обороны исходя из сложившейся обстановки.</w:t>
      </w:r>
    </w:p>
    <w:p w:rsidR="00E57A28" w:rsidRDefault="00E57A28" w:rsidP="00E57A28">
      <w:pPr>
        <w:pStyle w:val="a3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При нахождении на зараженной территории необходимо принять радиозащитное средство из аптечки индивидуальной согласно инструкции, находящейся в аптечке, и надеть средства индивидуальной защиты.</w:t>
      </w:r>
    </w:p>
    <w:p w:rsidR="00E57A28" w:rsidRDefault="00E57A28" w:rsidP="00E57A28">
      <w:pPr>
        <w:pStyle w:val="a3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При переходе из укрытий в обычные помещения следует соблюдать следующие меры предосторожности: в сухую ветреную погоду при наличии в воздухе пыли обязательно пользоваться средствами защиты органов дыхания, не прикасаться к растениям и различным местным предметам, не употреблять воду из открытых водоемов, незащищенные продукты питания.</w:t>
      </w:r>
    </w:p>
    <w:p w:rsidR="00E57A28" w:rsidRDefault="00E57A28" w:rsidP="00E57A28">
      <w:pPr>
        <w:pStyle w:val="a3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В целях исключения массового радиационного поражения людей, находящихся в зонах радиоактивного заражения, действия их строго регламентируются определенными режимами радиационной защиты.</w:t>
      </w:r>
    </w:p>
    <w:p w:rsidR="00E57A28" w:rsidRDefault="00E57A28" w:rsidP="00E57A28">
      <w:pPr>
        <w:pStyle w:val="a3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Под режимом радиационной защиты следует понимать порядок действий населения, применение средств и способов защиты в зонах радиационного заражения с целью максимального уменьшения возможных доз облучения. Режим радиационной защиты включает время непрерывного пребывания населения в защитных сооружениях, продолжительность кратковременного выхода из них, ограниченное пребывание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открытой местности при выходе из защитных сооружений.</w:t>
      </w:r>
    </w:p>
    <w:p w:rsidR="00E57A28" w:rsidRDefault="00E57A28" w:rsidP="00E57A28">
      <w:pPr>
        <w:pStyle w:val="a3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Режим радиационной защиты определяется в зависимости от сложившейся радиационной обстановки на территории населенного пункта и доводится до населения через радиотрансляционную сеть или с использованием других сре</w:t>
      </w:r>
      <w:proofErr w:type="gramStart"/>
      <w:r>
        <w:rPr>
          <w:color w:val="000000"/>
        </w:rPr>
        <w:t>дств св</w:t>
      </w:r>
      <w:proofErr w:type="gramEnd"/>
      <w:r>
        <w:rPr>
          <w:color w:val="000000"/>
        </w:rPr>
        <w:t>язи.</w:t>
      </w:r>
    </w:p>
    <w:p w:rsidR="00E57A28" w:rsidRDefault="00E57A28" w:rsidP="00E57A28">
      <w:pPr>
        <w:pStyle w:val="a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E57A28" w:rsidRDefault="00E57A28" w:rsidP="00E57A28">
      <w:pPr>
        <w:pStyle w:val="a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СПб ГКУ «ПСО Невского  района»</w:t>
      </w:r>
    </w:p>
    <w:p w:rsidR="00E57A28" w:rsidRDefault="00E57A28" w:rsidP="00E57A28">
      <w:pPr>
        <w:pStyle w:val="a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:rsidR="0073194A" w:rsidRDefault="00E57A28" w:rsidP="00E57A28">
      <w:pPr>
        <w:pStyle w:val="a3"/>
        <w:shd w:val="clear" w:color="auto" w:fill="FFFFFF"/>
        <w:spacing w:before="0" w:beforeAutospacing="0" w:after="0" w:afterAutospacing="0" w:line="282" w:lineRule="atLeast"/>
        <w:jc w:val="both"/>
        <w:textAlignment w:val="baseline"/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 xml:space="preserve">                                       </w:t>
      </w:r>
    </w:p>
    <w:sectPr w:rsidR="0073194A" w:rsidSect="0073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57A28"/>
    <w:rsid w:val="001E499C"/>
    <w:rsid w:val="004367F4"/>
    <w:rsid w:val="0045659A"/>
    <w:rsid w:val="00502E86"/>
    <w:rsid w:val="007062D6"/>
    <w:rsid w:val="00717DAB"/>
    <w:rsid w:val="0073194A"/>
    <w:rsid w:val="00822AAA"/>
    <w:rsid w:val="008D7F12"/>
    <w:rsid w:val="0099112C"/>
    <w:rsid w:val="00A92F93"/>
    <w:rsid w:val="00B26AE2"/>
    <w:rsid w:val="00B958FF"/>
    <w:rsid w:val="00D11A05"/>
    <w:rsid w:val="00DE6E3F"/>
    <w:rsid w:val="00E57A28"/>
    <w:rsid w:val="00E729FC"/>
    <w:rsid w:val="00FC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318" w:hanging="36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A28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E57A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2018-09-18T13:40:00Z</dcterms:created>
  <dcterms:modified xsi:type="dcterms:W3CDTF">2018-09-18T13:42:00Z</dcterms:modified>
</cp:coreProperties>
</file>