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D80F29" w:rsidRDefault="00D80F29" w:rsidP="00D80F2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D80F29">
        <w:rPr>
          <w:rFonts w:ascii="Tms Rmn" w:hAnsi="Tms Rmn" w:cs="Tms Rmn"/>
          <w:b/>
          <w:bCs/>
          <w:color w:val="000000"/>
          <w:lang w:eastAsia="ru-RU"/>
        </w:rPr>
        <w:t>За услугами ПФР – в сеть!</w:t>
      </w:r>
    </w:p>
    <w:p w:rsidR="00D80F29" w:rsidRPr="00D80F29" w:rsidRDefault="00D80F29" w:rsidP="00D80F2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D80F29" w:rsidRDefault="00D80F29" w:rsidP="00D80F29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Использование электронных сервисов – неплохая альтернатива для тех, кто хочет получать государственные услуги дистанционно, в том числе и услуги ПФР. Так, имея под рукой компьютер и выход в интернет, вы можете заказать необходимые документы, не выходя из дома.</w:t>
      </w:r>
    </w:p>
    <w:p w:rsidR="00D80F29" w:rsidRDefault="00D80F29" w:rsidP="00D80F29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Большинство сервисов Пенсионного фонда доступны в «Личном кабинете гражданина», воспользоваться которыми могут только зарегистрированные пользователи на портале государственных услуг.</w:t>
      </w:r>
    </w:p>
    <w:p w:rsidR="00D80F29" w:rsidRDefault="00D80F29" w:rsidP="00D80F29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еще не зарегистрированы, обратитесь в любую клиентскую службу ПФР Санкт-Петербурга и Ленинградской области с паспортом и СНИЛСом.</w:t>
      </w:r>
    </w:p>
    <w:p w:rsidR="00D80F29" w:rsidRDefault="00D80F29" w:rsidP="00D80F29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После регистрации на портале вы сможете: узнать о количестве заработанных пенсионных баллов, длительности стажа, периодах трудовой деятельности, а также размере начисленных работодателем страховых взносов, размере пенсии, величине (или остатке) средств материнского капитала. Не будет секретом и размер будущей пенсии, вы сможете рассчитать его с помощью пенсионного калькулятора.</w:t>
      </w:r>
    </w:p>
    <w:p w:rsidR="003D5F72" w:rsidRPr="002324BE" w:rsidRDefault="00D80F29" w:rsidP="00D80F29">
      <w:pPr>
        <w:suppressAutoHyphens w:val="0"/>
        <w:autoSpaceDE w:val="0"/>
        <w:autoSpaceDN w:val="0"/>
        <w:adjustRightInd w:val="0"/>
        <w:contextualSpacing/>
        <w:jc w:val="center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66" w:rsidRDefault="00CA7866">
      <w:r>
        <w:separator/>
      </w:r>
    </w:p>
  </w:endnote>
  <w:endnote w:type="continuationSeparator" w:id="0">
    <w:p w:rsidR="00CA7866" w:rsidRDefault="00CA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66" w:rsidRDefault="00CA7866">
      <w:r>
        <w:separator/>
      </w:r>
    </w:p>
  </w:footnote>
  <w:footnote w:type="continuationSeparator" w:id="0">
    <w:p w:rsidR="00CA7866" w:rsidRDefault="00CA7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A786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550E-66D9-4AC7-8087-E11F8604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2018-03-02T11:57:00Z</cp:lastPrinted>
  <dcterms:created xsi:type="dcterms:W3CDTF">2018-03-02T12:02:00Z</dcterms:created>
  <dcterms:modified xsi:type="dcterms:W3CDTF">2018-03-02T12:02:00Z</dcterms:modified>
</cp:coreProperties>
</file>