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C1" w:rsidRDefault="00235DC1" w:rsidP="0045134E">
      <w:pPr>
        <w:pStyle w:val="a3"/>
        <w:shd w:val="clear" w:color="auto" w:fill="FFFFFF"/>
        <w:spacing w:before="0" w:beforeAutospacing="0" w:after="0" w:afterAutospacing="0" w:line="282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A6AAE" w:rsidRDefault="008750B2" w:rsidP="00EB212A">
      <w:pPr>
        <w:pStyle w:val="a3"/>
        <w:shd w:val="clear" w:color="auto" w:fill="FFFFFF"/>
        <w:spacing w:before="0" w:beforeAutospacing="0" w:after="0" w:afterAutospacing="0" w:line="282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="002F48AF" w:rsidRPr="002A6AAE">
        <w:rPr>
          <w:rStyle w:val="a4"/>
          <w:color w:val="000000"/>
          <w:sz w:val="28"/>
          <w:szCs w:val="28"/>
          <w:bdr w:val="none" w:sz="0" w:space="0" w:color="auto" w:frame="1"/>
        </w:rPr>
        <w:t>ПАМЯТКА</w:t>
      </w:r>
    </w:p>
    <w:p w:rsidR="002F48AF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  <w:r w:rsidR="002A6AAE">
        <w:rPr>
          <w:rStyle w:val="a4"/>
          <w:color w:val="000000"/>
          <w:sz w:val="28"/>
          <w:szCs w:val="28"/>
          <w:bdr w:val="none" w:sz="0" w:space="0" w:color="auto" w:frame="1"/>
        </w:rPr>
        <w:t>населению при химической аварии</w:t>
      </w:r>
    </w:p>
    <w:p w:rsidR="005126FB" w:rsidRDefault="005126FB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2F48AF" w:rsidRPr="002A6AAE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="002F48AF" w:rsidRPr="002A6AAE">
        <w:rPr>
          <w:rStyle w:val="a4"/>
          <w:color w:val="000000"/>
          <w:sz w:val="28"/>
          <w:szCs w:val="28"/>
          <w:bdr w:val="none" w:sz="0" w:space="0" w:color="auto" w:frame="1"/>
        </w:rPr>
        <w:t>ХИМИЧЕСКАЯ АВАРИЯ –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людей, функционирования биосферы.</w:t>
      </w:r>
    </w:p>
    <w:p w:rsidR="002F48AF" w:rsidRPr="002A6AAE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48AF" w:rsidRPr="002A6AAE">
        <w:rPr>
          <w:color w:val="000000"/>
          <w:sz w:val="28"/>
          <w:szCs w:val="28"/>
        </w:rPr>
        <w:t xml:space="preserve">Крупными запасами АХОВ, главным образом хлора, аммиака, фосгена, синильной кислоты, сернистого ангидрида и других веществ, располагают химические, целлюлозно-бумажные и перерабатывающие комбинаты, заводы минеральных удобрений, черной и цветной металлургии, а также хладокомбинаты, </w:t>
      </w:r>
      <w:proofErr w:type="spellStart"/>
      <w:r w:rsidR="002F48AF" w:rsidRPr="002A6AAE">
        <w:rPr>
          <w:color w:val="000000"/>
          <w:sz w:val="28"/>
          <w:szCs w:val="28"/>
        </w:rPr>
        <w:t>пивзаводы</w:t>
      </w:r>
      <w:proofErr w:type="spellEnd"/>
      <w:r w:rsidR="002F48AF" w:rsidRPr="002A6AAE">
        <w:rPr>
          <w:color w:val="000000"/>
          <w:sz w:val="28"/>
          <w:szCs w:val="28"/>
        </w:rPr>
        <w:t xml:space="preserve">, кондитерские фабрики, </w:t>
      </w:r>
      <w:proofErr w:type="spellStart"/>
      <w:r w:rsidR="002F48AF" w:rsidRPr="002A6AAE">
        <w:rPr>
          <w:color w:val="000000"/>
          <w:sz w:val="28"/>
          <w:szCs w:val="28"/>
        </w:rPr>
        <w:t>овощебазы</w:t>
      </w:r>
      <w:proofErr w:type="spellEnd"/>
      <w:r w:rsidR="002F48AF" w:rsidRPr="002A6AAE">
        <w:rPr>
          <w:color w:val="000000"/>
          <w:sz w:val="28"/>
          <w:szCs w:val="28"/>
        </w:rPr>
        <w:t xml:space="preserve"> и водопроводные станции.</w:t>
      </w:r>
    </w:p>
    <w:p w:rsidR="002F48AF" w:rsidRPr="002A6AAE" w:rsidRDefault="002F48AF" w:rsidP="00EB212A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6AAE">
        <w:rPr>
          <w:color w:val="000000"/>
          <w:sz w:val="28"/>
          <w:szCs w:val="28"/>
        </w:rPr>
        <w:t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– в летальном исходе при попадании АХВ в организм через органы дыхания, кожу, слизистые оболочки, раны и вместе с пищей.</w:t>
      </w:r>
    </w:p>
    <w:p w:rsidR="002F48AF" w:rsidRPr="002A6AAE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="002F48AF" w:rsidRPr="002A6AAE">
        <w:rPr>
          <w:rStyle w:val="a4"/>
          <w:color w:val="000000"/>
          <w:sz w:val="28"/>
          <w:szCs w:val="28"/>
          <w:bdr w:val="none" w:sz="0" w:space="0" w:color="auto" w:frame="1"/>
        </w:rPr>
        <w:t>КАК ДЕЙСТВОВАТЬ ПРИ ХИМИЧЕСКОЙ АВАРИИ</w:t>
      </w:r>
    </w:p>
    <w:p w:rsidR="002F48AF" w:rsidRPr="002A6AAE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48AF" w:rsidRPr="002A6AAE">
        <w:rPr>
          <w:color w:val="000000"/>
          <w:sz w:val="28"/>
          <w:szCs w:val="28"/>
        </w:rPr>
        <w:t>При сигнале «Внимание всем» (вой сирен и прерывистые гудки предприятий) включите радиоприемник и телевизор для получения достоверной информации об аварии и рекомендуемых действиях.</w:t>
      </w:r>
    </w:p>
    <w:p w:rsidR="005126FB" w:rsidRDefault="002F48AF" w:rsidP="00EB212A">
      <w:pPr>
        <w:pStyle w:val="a3"/>
        <w:shd w:val="clear" w:color="auto" w:fill="FFFFFF"/>
        <w:spacing w:before="0" w:beforeAutospacing="0" w:after="0" w:afterAutospacing="0" w:line="282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2A6AAE">
        <w:rPr>
          <w:color w:val="000000"/>
          <w:sz w:val="28"/>
          <w:szCs w:val="28"/>
        </w:rPr>
        <w:t>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</w:t>
      </w:r>
      <w:r w:rsidR="002A6AAE">
        <w:rPr>
          <w:color w:val="000000"/>
          <w:sz w:val="28"/>
          <w:szCs w:val="28"/>
        </w:rPr>
        <w:t xml:space="preserve"> соседей и </w:t>
      </w:r>
      <w:r w:rsidRPr="002A6AAE">
        <w:rPr>
          <w:color w:val="000000"/>
          <w:sz w:val="28"/>
          <w:szCs w:val="28"/>
        </w:rPr>
        <w:t xml:space="preserve">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</w:t>
      </w:r>
    </w:p>
    <w:p w:rsidR="002F48AF" w:rsidRPr="002A6AAE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48AF" w:rsidRPr="002A6AAE">
        <w:rPr>
          <w:color w:val="000000"/>
          <w:sz w:val="28"/>
          <w:szCs w:val="28"/>
        </w:rPr>
        <w:t>Для защиты органов дыхания используйте противогаз, а при его отсутствии – ватно-марлевую повязку или подручные изделия из ткани, смоченные в воде, 2-5%-ном растворе пищевой соды (для защиты от хлора), 2%-ном растворе лимонной или уксусной кислоты (для защиты от аммиака).</w:t>
      </w:r>
    </w:p>
    <w:p w:rsidR="002F48AF" w:rsidRPr="002A6AAE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48AF" w:rsidRPr="002A6AAE">
        <w:rPr>
          <w:color w:val="000000"/>
          <w:sz w:val="28"/>
          <w:szCs w:val="28"/>
        </w:rPr>
        <w:t>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</w:t>
      </w:r>
    </w:p>
    <w:p w:rsidR="002F48AF" w:rsidRPr="002A6AAE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48AF" w:rsidRPr="002A6AAE">
        <w:rPr>
          <w:color w:val="000000"/>
          <w:sz w:val="28"/>
          <w:szCs w:val="28"/>
        </w:rPr>
        <w:t>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</w:t>
      </w:r>
    </w:p>
    <w:p w:rsidR="002F48AF" w:rsidRPr="002A6AAE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 w:rsidR="002F48AF" w:rsidRPr="002A6AAE">
        <w:rPr>
          <w:rStyle w:val="a4"/>
          <w:color w:val="000000"/>
          <w:sz w:val="28"/>
          <w:szCs w:val="28"/>
          <w:bdr w:val="none" w:sz="0" w:space="0" w:color="auto" w:frame="1"/>
        </w:rPr>
        <w:t>КАК ДЕЙСТВОВАТЬ ПОСЛЕ ХИМИЧЕСКОЙ АВАРИИ</w:t>
      </w:r>
    </w:p>
    <w:p w:rsidR="005126FB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48AF" w:rsidRPr="002A6AAE">
        <w:rPr>
          <w:color w:val="000000"/>
          <w:sz w:val="28"/>
          <w:szCs w:val="28"/>
        </w:rPr>
        <w:t>При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контрольной проверки содержания в них АХОВ.</w:t>
      </w:r>
    </w:p>
    <w:p w:rsidR="005126FB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48AF" w:rsidRPr="002A6AAE">
        <w:rPr>
          <w:color w:val="000000"/>
          <w:sz w:val="28"/>
          <w:szCs w:val="28"/>
        </w:rPr>
        <w:t>Если Вы попали под непосредственное воздействие АХОВ, то при первой возможности примите душ. Зараженную одежду постирайте, а при невозможности стирки – выбросите.</w:t>
      </w:r>
    </w:p>
    <w:p w:rsidR="002F48AF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F48AF" w:rsidRPr="002A6AAE">
        <w:rPr>
          <w:color w:val="000000"/>
          <w:sz w:val="28"/>
          <w:szCs w:val="28"/>
        </w:rPr>
        <w:t>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</w:p>
    <w:p w:rsidR="00235DC1" w:rsidRDefault="00235DC1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color w:val="000000"/>
          <w:sz w:val="28"/>
          <w:szCs w:val="28"/>
        </w:rPr>
      </w:pPr>
    </w:p>
    <w:p w:rsidR="002A6AAE" w:rsidRPr="005126FB" w:rsidRDefault="00EB212A" w:rsidP="00EB212A">
      <w:pPr>
        <w:pStyle w:val="a3"/>
        <w:shd w:val="clear" w:color="auto" w:fill="FFFFFF"/>
        <w:spacing w:before="0" w:beforeAutospacing="0" w:after="0" w:afterAutospacing="0" w:line="282" w:lineRule="atLeast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A6AAE" w:rsidRPr="005126FB">
        <w:rPr>
          <w:b/>
          <w:color w:val="000000"/>
          <w:sz w:val="28"/>
          <w:szCs w:val="28"/>
        </w:rPr>
        <w:t>СПб ГКУ «ПСО Невского  района»</w:t>
      </w:r>
    </w:p>
    <w:sectPr w:rsidR="002A6AAE" w:rsidRPr="005126FB" w:rsidSect="0045134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25060"/>
    <w:rsid w:val="00025060"/>
    <w:rsid w:val="001E499C"/>
    <w:rsid w:val="002210A3"/>
    <w:rsid w:val="00235DC1"/>
    <w:rsid w:val="00270FC8"/>
    <w:rsid w:val="00274663"/>
    <w:rsid w:val="002A6AAE"/>
    <w:rsid w:val="002F48AF"/>
    <w:rsid w:val="004367F4"/>
    <w:rsid w:val="0045134E"/>
    <w:rsid w:val="0045659A"/>
    <w:rsid w:val="00502E86"/>
    <w:rsid w:val="005126FB"/>
    <w:rsid w:val="007062D6"/>
    <w:rsid w:val="00717DAB"/>
    <w:rsid w:val="0073194A"/>
    <w:rsid w:val="008750B2"/>
    <w:rsid w:val="00922932"/>
    <w:rsid w:val="00A26DE2"/>
    <w:rsid w:val="00A92F93"/>
    <w:rsid w:val="00B26AE2"/>
    <w:rsid w:val="00B958FF"/>
    <w:rsid w:val="00D11A05"/>
    <w:rsid w:val="00DE6E3F"/>
    <w:rsid w:val="00E604AB"/>
    <w:rsid w:val="00E729FC"/>
    <w:rsid w:val="00EB212A"/>
    <w:rsid w:val="00FC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060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2F48AF"/>
    <w:rPr>
      <w:b/>
      <w:bCs/>
    </w:rPr>
  </w:style>
  <w:style w:type="character" w:styleId="a5">
    <w:name w:val="Hyperlink"/>
    <w:basedOn w:val="a0"/>
    <w:uiPriority w:val="99"/>
    <w:semiHidden/>
    <w:unhideWhenUsed/>
    <w:rsid w:val="002F4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4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12</cp:revision>
  <cp:lastPrinted>2017-10-05T07:17:00Z</cp:lastPrinted>
  <dcterms:created xsi:type="dcterms:W3CDTF">2017-02-13T08:39:00Z</dcterms:created>
  <dcterms:modified xsi:type="dcterms:W3CDTF">2017-10-10T07:42:00Z</dcterms:modified>
</cp:coreProperties>
</file>