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>
        <w:rPr>
          <w:b/>
          <w:lang w:val="en-GB"/>
        </w:rPr>
        <w:t>12</w:t>
      </w:r>
      <w:r w:rsidR="001C5F3D">
        <w:rPr>
          <w:b/>
        </w:rPr>
        <w:t xml:space="preserve"> </w:t>
      </w:r>
      <w:r>
        <w:rPr>
          <w:b/>
          <w:lang w:val="en-GB"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D55FAB" w:rsidRPr="00D55FAB" w:rsidRDefault="00D55FAB" w:rsidP="00D55FA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D55FAB">
        <w:rPr>
          <w:rFonts w:ascii="Tms Rmn" w:hAnsi="Tms Rmn" w:cs="Tms Rmn"/>
          <w:b/>
          <w:bCs/>
          <w:color w:val="000000"/>
          <w:lang w:eastAsia="ru-RU"/>
        </w:rPr>
        <w:t>С переводом средств пенсионных накоплений спешить не нужно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Theme="minorHAnsi" w:hAnsiTheme="minorHAnsi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отрудники негосударственных пенсионных фондов все активнее агитируют граждан переводить свои пенсионные накопления, аргументируя это тем, что если до конца года не принять решение и не заключить с НПФ договор, то государство их направит на выплату пенсионерам и в лучшем случае начислит пенсионные баллы.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Данная информация не соответствует действительности!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Ваши пенсионные накопления не могут быть изъяты государством. Никаких требований к переводу накоплений в НПФ не существует, они инвестируются, и будут выплачиваться после выхода на пенсию вне зависимости от того, где они формируются (это может быть как ПФР, так и негосударственный пенсионный фонд).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Переводить ваши накопления в негосударственный пенсионный фонд или нет – ваше право! Только вы решаете, кому вы больше доверяете – государству или частным компаниям.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приняли решение о переводе пенсионных накоплений в НПФ, отнеситесь к смене фонда максимально ответственно. Выбор нужно делать осознанно, внимательно читать условия договора и не подписывать документы, содержание которых вам непонятно. Необходимо помнить – если вы меняете пенсионный фонд чаще, чем раз в пять лет, деньги будут переведены без учета инвестиционного дохода, вам это невыгодно.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Будьте бдительны, никогда и никому не сообщайте номер своего СНИЛСа, если вы не уверены, что это представитель государственного учреждения или работодатель, а также не указывайте его при его запросе на различных сайтах.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решили сменить страховщика, вы можете сделать это следующими способами: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-через клиентскую службу ПФР или МФЦ (заявление можно подать как лично, так и через законного представителя);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-через портал государственных услуг или на официальном сайте ПФР (заявление должно быть подписано усиленной квалифицированной электронной подписью);</w:t>
      </w:r>
    </w:p>
    <w:p w:rsidR="00D55FAB" w:rsidRDefault="00D55FAB" w:rsidP="00D55FAB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-направлено по почте (установление личности гражданина и проверку подлинности его подписи осуществляет нотариус).</w:t>
      </w:r>
    </w:p>
    <w:p w:rsidR="003D5F72" w:rsidRPr="002324BE" w:rsidRDefault="00D55FAB" w:rsidP="00D55FAB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тех, кто решил «молчать» и не подавать заявлений, напоминаем, что ваши пенсионные накопления не теряются и формируются через Пенсионный фонд России. В этом случае их инвестирует государственная управляющая компания «Внешэкономбанк» и при выходе на пенсию они обязательно будут выплачены.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8F" w:rsidRDefault="00B6468F">
      <w:r>
        <w:separator/>
      </w:r>
    </w:p>
  </w:endnote>
  <w:endnote w:type="continuationSeparator" w:id="0">
    <w:p w:rsidR="00B6468F" w:rsidRDefault="00B6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8F" w:rsidRDefault="00B6468F">
      <w:r>
        <w:separator/>
      </w:r>
    </w:p>
  </w:footnote>
  <w:footnote w:type="continuationSeparator" w:id="0">
    <w:p w:rsidR="00B6468F" w:rsidRDefault="00B6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68F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5E57-EE8B-4240-BC8C-1B687DFA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2018-01-12T13:08:00Z</cp:lastPrinted>
  <dcterms:created xsi:type="dcterms:W3CDTF">2018-01-12T13:09:00Z</dcterms:created>
  <dcterms:modified xsi:type="dcterms:W3CDTF">2018-01-12T13:09:00Z</dcterms:modified>
</cp:coreProperties>
</file>