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2E" w:rsidRDefault="008A0B2E" w:rsidP="008A0B2E">
      <w:pPr>
        <w:pStyle w:val="a3"/>
        <w:spacing w:after="0"/>
        <w:jc w:val="center"/>
        <w:rPr>
          <w:b/>
        </w:rPr>
      </w:pPr>
      <w:r w:rsidRPr="001401CC">
        <w:rPr>
          <w:b/>
        </w:rPr>
        <w:t>Пресс-релиз</w:t>
      </w:r>
    </w:p>
    <w:p w:rsidR="0038358C" w:rsidRPr="00E93641" w:rsidRDefault="00D55FAB" w:rsidP="00A87DAF">
      <w:pPr>
        <w:pStyle w:val="a3"/>
        <w:spacing w:after="0"/>
        <w:jc w:val="center"/>
        <w:rPr>
          <w:b/>
        </w:rPr>
      </w:pPr>
      <w:r w:rsidRPr="00872824">
        <w:rPr>
          <w:b/>
        </w:rPr>
        <w:t>12</w:t>
      </w:r>
      <w:r w:rsidR="001C5F3D">
        <w:rPr>
          <w:b/>
        </w:rPr>
        <w:t xml:space="preserve"> </w:t>
      </w:r>
      <w:r w:rsidRPr="00872824">
        <w:rPr>
          <w:b/>
        </w:rPr>
        <w:t>января</w:t>
      </w:r>
      <w:r w:rsidR="00170FCF">
        <w:rPr>
          <w:b/>
        </w:rPr>
        <w:t xml:space="preserve"> </w:t>
      </w:r>
      <w:r w:rsidR="00374C7C">
        <w:rPr>
          <w:b/>
        </w:rPr>
        <w:t>2017</w:t>
      </w:r>
      <w:r w:rsidR="008A0B2E">
        <w:rPr>
          <w:b/>
        </w:rPr>
        <w:t xml:space="preserve"> года</w:t>
      </w:r>
    </w:p>
    <w:p w:rsidR="00322F09" w:rsidRPr="00322F09" w:rsidRDefault="00322F09" w:rsidP="00322F09">
      <w:pPr>
        <w:suppressAutoHyphens w:val="0"/>
        <w:autoSpaceDE w:val="0"/>
        <w:autoSpaceDN w:val="0"/>
        <w:adjustRightInd w:val="0"/>
        <w:jc w:val="center"/>
        <w:rPr>
          <w:rFonts w:ascii="Tms Rmn" w:hAnsi="Tms Rmn" w:cs="Tms Rmn"/>
          <w:b/>
          <w:bCs/>
          <w:color w:val="000000"/>
          <w:lang w:eastAsia="ru-RU"/>
        </w:rPr>
      </w:pPr>
      <w:r w:rsidRPr="00322F09">
        <w:rPr>
          <w:rFonts w:ascii="Tms Rmn" w:hAnsi="Tms Rmn" w:cs="Tms Rmn"/>
          <w:b/>
          <w:bCs/>
          <w:color w:val="000000"/>
          <w:lang w:eastAsia="ru-RU"/>
        </w:rPr>
        <w:t>Кто может получать две пенсии</w:t>
      </w:r>
    </w:p>
    <w:p w:rsidR="00322F09" w:rsidRDefault="00322F09" w:rsidP="00322F09">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Федеральными законами закреплено право на пенсионное обеспечение каждого гражданина Российской Федерации, но отдельные категории граждан имеют право на получение двух пенсий одновременно.</w:t>
      </w:r>
    </w:p>
    <w:p w:rsidR="00322F09" w:rsidRDefault="00322F09" w:rsidP="00322F09">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Одновременно государственная пенсия по инвалидности и страховая пенсия по старости может быть установлена:</w:t>
      </w:r>
    </w:p>
    <w:p w:rsidR="00322F09" w:rsidRDefault="00322F09" w:rsidP="00322F09">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-гражданам, ставшим инвалидами вследствие военной травмы;</w:t>
      </w:r>
    </w:p>
    <w:p w:rsidR="00322F09" w:rsidRDefault="00322F09" w:rsidP="00322F09">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-участникам Великой Отечественной войны;</w:t>
      </w:r>
    </w:p>
    <w:p w:rsidR="00322F09" w:rsidRDefault="00322F09" w:rsidP="00322F09">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-гражданам, награжденным знаком «Жителю блокадного Ленинграда».</w:t>
      </w:r>
    </w:p>
    <w:p w:rsidR="00322F09" w:rsidRDefault="00322F09" w:rsidP="00322F09">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Данный вид пенсии по линии ПФР может быть назначен только лицам, проходившим военную службу по призыву в качестве солдат, матросов, сержантов и старшин.</w:t>
      </w:r>
    </w:p>
    <w:p w:rsidR="00322F09" w:rsidRDefault="00322F09" w:rsidP="00322F09">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К участникам Великой Отечественной войны относятся граждане, поименованные в Федеральном законе «О ветеранах»;*</w:t>
      </w:r>
    </w:p>
    <w:p w:rsidR="00322F09" w:rsidRDefault="00322F09" w:rsidP="00322F09">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На одновременное получение государственной пенсии по случаю потери кормильца (в соответствии с Федеральным законом № 166-ФЗ) и страховой пенсии по старости (или инвалидности) имеют право:</w:t>
      </w:r>
    </w:p>
    <w:p w:rsidR="00322F09" w:rsidRDefault="00322F09" w:rsidP="00322F09">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p w:rsidR="00322F09" w:rsidRDefault="00322F09" w:rsidP="00322F09">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-вдовы военнослужащих, погибших в период прохождения военной службы по призыву вследствие военной травмы, не вступившие в новый брак;</w:t>
      </w:r>
    </w:p>
    <w:p w:rsidR="00322F09" w:rsidRDefault="00322F09" w:rsidP="00322F09">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-нетрудоспособные члены семей граждан, получивших или перенесших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ставших инвалидами вследствие катастрофы на Чернобыльской АЭС, принимавших участие в ликвидации последствий катастрофы на Чернобыльской АЭС в зоне отчуждения;</w:t>
      </w:r>
    </w:p>
    <w:p w:rsidR="00322F09" w:rsidRDefault="00322F09" w:rsidP="00322F09">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-члены семей погибших (умерших) граждан из числа космонавтов, предусмотренных статьей 7.1 Федерального закона № 166-ФЗ.**</w:t>
      </w:r>
    </w:p>
    <w:p w:rsidR="00322F09" w:rsidRDefault="00322F09" w:rsidP="00322F09">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Граждане из числа космонавтов и военнослужащих, получающих пенсию за выслугу лет или пенсию по инвалидности,*** одновременно могут получать страховую пенсию по старости, за исключением фиксированной выплаты к страховой пенсии.</w:t>
      </w:r>
    </w:p>
    <w:p w:rsidR="00322F09" w:rsidRDefault="00322F09" w:rsidP="00322F09">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Кроме того, правом на одновременное получение пенсии за выслугу лет и доли страховой пенсии по старости (устанавливаемой к указанной пенсии за выслугу лет) обладают:</w:t>
      </w:r>
    </w:p>
    <w:p w:rsidR="00322F09" w:rsidRDefault="00322F09" w:rsidP="00322F09">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-граждане из числа работников летно-испытательного состава;</w:t>
      </w:r>
    </w:p>
    <w:p w:rsidR="00322F09" w:rsidRDefault="00322F09" w:rsidP="00322F09">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-федеральные государственные гражданские служащие****.</w:t>
      </w:r>
    </w:p>
    <w:p w:rsidR="00322F09" w:rsidRPr="00322F09" w:rsidRDefault="00322F09" w:rsidP="00322F09">
      <w:pPr>
        <w:suppressAutoHyphens w:val="0"/>
        <w:autoSpaceDE w:val="0"/>
        <w:autoSpaceDN w:val="0"/>
        <w:adjustRightInd w:val="0"/>
        <w:spacing w:before="240"/>
        <w:contextualSpacing/>
        <w:jc w:val="both"/>
        <w:rPr>
          <w:rFonts w:asciiTheme="minorHAnsi" w:hAnsiTheme="minorHAnsi" w:cs="Tms Rmn"/>
          <w:color w:val="000000"/>
          <w:lang w:eastAsia="ru-RU"/>
        </w:rPr>
      </w:pPr>
      <w:r>
        <w:rPr>
          <w:rFonts w:ascii="Tms Rmn" w:hAnsi="Tms Rmn" w:cs="Tms Rmn"/>
          <w:color w:val="000000"/>
          <w:lang w:eastAsia="ru-RU"/>
        </w:rPr>
        <w:t> _____________________________________</w:t>
      </w:r>
    </w:p>
    <w:p w:rsidR="00322F09" w:rsidRDefault="00322F09" w:rsidP="00322F09">
      <w:pPr>
        <w:suppressAutoHyphens w:val="0"/>
        <w:autoSpaceDE w:val="0"/>
        <w:autoSpaceDN w:val="0"/>
        <w:adjustRightInd w:val="0"/>
        <w:spacing w:before="240"/>
        <w:contextualSpacing/>
        <w:jc w:val="both"/>
        <w:rPr>
          <w:rFonts w:asciiTheme="minorHAnsi" w:hAnsiTheme="minorHAnsi" w:cs="Tms Rmn"/>
          <w:i/>
          <w:iCs/>
          <w:color w:val="000000"/>
          <w:sz w:val="20"/>
          <w:szCs w:val="20"/>
          <w:lang w:eastAsia="ru-RU"/>
        </w:rPr>
      </w:pPr>
      <w:r w:rsidRPr="00322F09">
        <w:rPr>
          <w:rFonts w:ascii="Tms Rmn" w:hAnsi="Tms Rmn" w:cs="Tms Rmn"/>
          <w:i/>
          <w:iCs/>
          <w:color w:val="000000"/>
          <w:sz w:val="20"/>
          <w:szCs w:val="20"/>
          <w:lang w:eastAsia="ru-RU"/>
        </w:rPr>
        <w:t>*Федеральный закон от 12 января 1995 года № 5-ФЗ «О ветеранах»</w:t>
      </w:r>
    </w:p>
    <w:p w:rsidR="00322F09" w:rsidRPr="00322F09" w:rsidRDefault="00322F09" w:rsidP="00322F09">
      <w:pPr>
        <w:suppressAutoHyphens w:val="0"/>
        <w:autoSpaceDE w:val="0"/>
        <w:autoSpaceDN w:val="0"/>
        <w:adjustRightInd w:val="0"/>
        <w:spacing w:before="240"/>
        <w:contextualSpacing/>
        <w:jc w:val="both"/>
        <w:rPr>
          <w:rFonts w:ascii="Tms Rmn" w:hAnsi="Tms Rmn" w:cs="Tms Rmn"/>
          <w:i/>
          <w:iCs/>
          <w:color w:val="000000"/>
          <w:sz w:val="20"/>
          <w:szCs w:val="20"/>
          <w:lang w:eastAsia="ru-RU"/>
        </w:rPr>
      </w:pPr>
      <w:r w:rsidRPr="00322F09">
        <w:rPr>
          <w:rFonts w:ascii="Tms Rmn" w:hAnsi="Tms Rmn" w:cs="Tms Rmn"/>
          <w:i/>
          <w:iCs/>
          <w:color w:val="000000"/>
          <w:sz w:val="20"/>
          <w:szCs w:val="20"/>
          <w:lang w:eastAsia="ru-RU"/>
        </w:rPr>
        <w:t xml:space="preserve">**Федеральный закон № 166-ФЗ, ст.7.1 «Условия назначения пенсий гражданам из числа космонавтов и членам их семей» </w:t>
      </w:r>
    </w:p>
    <w:p w:rsidR="00322F09" w:rsidRPr="00322F09" w:rsidRDefault="00322F09" w:rsidP="00322F09">
      <w:pPr>
        <w:suppressAutoHyphens w:val="0"/>
        <w:autoSpaceDE w:val="0"/>
        <w:autoSpaceDN w:val="0"/>
        <w:adjustRightInd w:val="0"/>
        <w:spacing w:before="240"/>
        <w:contextualSpacing/>
        <w:jc w:val="both"/>
        <w:rPr>
          <w:rFonts w:ascii="Tms Rmn" w:hAnsi="Tms Rmn" w:cs="Tms Rmn"/>
          <w:i/>
          <w:iCs/>
          <w:color w:val="000000"/>
          <w:sz w:val="20"/>
          <w:szCs w:val="20"/>
          <w:lang w:eastAsia="ru-RU"/>
        </w:rPr>
      </w:pPr>
      <w:r w:rsidRPr="00322F09">
        <w:rPr>
          <w:rFonts w:ascii="Tms Rmn" w:hAnsi="Tms Rmn" w:cs="Tms Rmn"/>
          <w:i/>
          <w:iCs/>
          <w:color w:val="000000"/>
          <w:sz w:val="20"/>
          <w:szCs w:val="20"/>
          <w:lang w:eastAsia="ru-RU"/>
        </w:rPr>
        <w:t>***Федеральный закон №166-ФЗ, ст.3 п.6, п.7 «Право на пенсию в соответствии с настоящим Федеральным законом»</w:t>
      </w:r>
    </w:p>
    <w:p w:rsidR="00CC7260" w:rsidRPr="00322F09" w:rsidRDefault="00322F09" w:rsidP="00322F09">
      <w:pPr>
        <w:suppressAutoHyphens w:val="0"/>
        <w:autoSpaceDE w:val="0"/>
        <w:autoSpaceDN w:val="0"/>
        <w:adjustRightInd w:val="0"/>
        <w:contextualSpacing/>
        <w:rPr>
          <w:rFonts w:ascii="Tms Rmn" w:hAnsi="Tms Rmn" w:cs="Tms Rmn"/>
          <w:color w:val="000000"/>
          <w:sz w:val="20"/>
          <w:szCs w:val="20"/>
          <w:lang w:eastAsia="ru-RU"/>
        </w:rPr>
      </w:pPr>
      <w:r w:rsidRPr="00322F09">
        <w:rPr>
          <w:rFonts w:ascii="Tms Rmn" w:hAnsi="Tms Rmn" w:cs="Tms Rmn"/>
          <w:i/>
          <w:iCs/>
          <w:color w:val="000000"/>
          <w:sz w:val="20"/>
          <w:szCs w:val="20"/>
          <w:lang w:eastAsia="ru-RU"/>
        </w:rPr>
        <w:t>**** Федеральный закон №166-ФЗ, ст.3,п 5,п 8</w:t>
      </w:r>
    </w:p>
    <w:sectPr w:rsidR="00CC7260" w:rsidRPr="00322F09" w:rsidSect="00322F09">
      <w:headerReference w:type="default" r:id="rId8"/>
      <w:footerReference w:type="default" r:id="rId9"/>
      <w:pgSz w:w="11906" w:h="16838"/>
      <w:pgMar w:top="2127"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E0" w:rsidRDefault="000D2FE0">
      <w:r>
        <w:separator/>
      </w:r>
    </w:p>
  </w:endnote>
  <w:endnote w:type="continuationSeparator" w:id="0">
    <w:p w:rsidR="000D2FE0" w:rsidRDefault="000D2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3325CE">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E0" w:rsidRDefault="000D2FE0">
      <w:r>
        <w:separator/>
      </w:r>
    </w:p>
  </w:footnote>
  <w:footnote w:type="continuationSeparator" w:id="0">
    <w:p w:rsidR="000D2FE0" w:rsidRDefault="000D2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3325CE">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inset="0,0,0,0">
            <w:txbxContent>
              <w:p w:rsidR="008D69EE" w:rsidRDefault="008D69EE">
                <w:pPr>
                  <w:pStyle w:val="1"/>
                  <w:jc w:val="center"/>
                  <w:rPr>
                    <w:rFonts w:ascii="Arial" w:hAnsi="Arial" w:cs="Arial"/>
                    <w:w w:val="120"/>
                    <w:sz w:val="28"/>
                    <w:szCs w:val="28"/>
                  </w:rPr>
                </w:pPr>
              </w:p>
              <w:p w:rsidR="008D69EE" w:rsidRDefault="008D69EE">
                <w:pPr>
                  <w:pStyle w:val="1"/>
                  <w:jc w:val="center"/>
                </w:pPr>
                <w:r>
                  <w:rPr>
                    <w:sz w:val="28"/>
                    <w:szCs w:val="28"/>
                  </w:rPr>
                  <w:t>Управление Пенсионного фонда в Невском районе Санкт-Петербурга</w:t>
                </w:r>
              </w:p>
              <w:p w:rsidR="008D69EE" w:rsidRDefault="008D69EE"/>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253B84">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1"/>
  </w:num>
  <w:num w:numId="9">
    <w:abstractNumId w:val="2"/>
  </w:num>
  <w:num w:numId="10">
    <w:abstractNumId w:val="9"/>
  </w:num>
  <w:num w:numId="11">
    <w:abstractNumId w:val="7"/>
  </w:num>
  <w:num w:numId="12">
    <w:abstractNumId w:val="3"/>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1FAB"/>
    <w:rsid w:val="00022B2A"/>
    <w:rsid w:val="00023F13"/>
    <w:rsid w:val="000242E1"/>
    <w:rsid w:val="00030B6D"/>
    <w:rsid w:val="00030BF1"/>
    <w:rsid w:val="000321E3"/>
    <w:rsid w:val="0004088C"/>
    <w:rsid w:val="00045223"/>
    <w:rsid w:val="000467A1"/>
    <w:rsid w:val="0005516F"/>
    <w:rsid w:val="000552E8"/>
    <w:rsid w:val="000557A2"/>
    <w:rsid w:val="000603CE"/>
    <w:rsid w:val="00061409"/>
    <w:rsid w:val="00062822"/>
    <w:rsid w:val="000637D5"/>
    <w:rsid w:val="00071797"/>
    <w:rsid w:val="00073612"/>
    <w:rsid w:val="00077C6D"/>
    <w:rsid w:val="00083ECD"/>
    <w:rsid w:val="000879DF"/>
    <w:rsid w:val="00093705"/>
    <w:rsid w:val="00094017"/>
    <w:rsid w:val="000944B7"/>
    <w:rsid w:val="00095087"/>
    <w:rsid w:val="0009687C"/>
    <w:rsid w:val="000970D7"/>
    <w:rsid w:val="000A09C0"/>
    <w:rsid w:val="000A513E"/>
    <w:rsid w:val="000A57E1"/>
    <w:rsid w:val="000A7CB2"/>
    <w:rsid w:val="000B0F91"/>
    <w:rsid w:val="000B129D"/>
    <w:rsid w:val="000B4D0B"/>
    <w:rsid w:val="000C0246"/>
    <w:rsid w:val="000C34E4"/>
    <w:rsid w:val="000C5F5C"/>
    <w:rsid w:val="000C73B1"/>
    <w:rsid w:val="000D216F"/>
    <w:rsid w:val="000D2FE0"/>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CF3"/>
    <w:rsid w:val="001311EB"/>
    <w:rsid w:val="0013142E"/>
    <w:rsid w:val="00131551"/>
    <w:rsid w:val="00134DB5"/>
    <w:rsid w:val="00137C05"/>
    <w:rsid w:val="001403DF"/>
    <w:rsid w:val="00140F2F"/>
    <w:rsid w:val="00145F6F"/>
    <w:rsid w:val="00146001"/>
    <w:rsid w:val="00147222"/>
    <w:rsid w:val="0015294A"/>
    <w:rsid w:val="00155655"/>
    <w:rsid w:val="001576C6"/>
    <w:rsid w:val="001625A8"/>
    <w:rsid w:val="00162D3E"/>
    <w:rsid w:val="0016379A"/>
    <w:rsid w:val="00163BD1"/>
    <w:rsid w:val="00167116"/>
    <w:rsid w:val="00170378"/>
    <w:rsid w:val="00170FCF"/>
    <w:rsid w:val="0017625A"/>
    <w:rsid w:val="0017746C"/>
    <w:rsid w:val="00177F88"/>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5DCE"/>
    <w:rsid w:val="001E7131"/>
    <w:rsid w:val="001E7ED8"/>
    <w:rsid w:val="001F02AC"/>
    <w:rsid w:val="001F035D"/>
    <w:rsid w:val="001F1618"/>
    <w:rsid w:val="001F2505"/>
    <w:rsid w:val="001F2E29"/>
    <w:rsid w:val="001F42FF"/>
    <w:rsid w:val="001F49C7"/>
    <w:rsid w:val="00200559"/>
    <w:rsid w:val="0020229D"/>
    <w:rsid w:val="00202EA4"/>
    <w:rsid w:val="00202EEA"/>
    <w:rsid w:val="002035AC"/>
    <w:rsid w:val="00203FF0"/>
    <w:rsid w:val="00205046"/>
    <w:rsid w:val="00212154"/>
    <w:rsid w:val="00216EE2"/>
    <w:rsid w:val="00224CF1"/>
    <w:rsid w:val="00227D93"/>
    <w:rsid w:val="00227EED"/>
    <w:rsid w:val="002324BE"/>
    <w:rsid w:val="002325E1"/>
    <w:rsid w:val="00234A23"/>
    <w:rsid w:val="0024665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D3521"/>
    <w:rsid w:val="002E17F3"/>
    <w:rsid w:val="002E636C"/>
    <w:rsid w:val="002F0BA7"/>
    <w:rsid w:val="002F164B"/>
    <w:rsid w:val="002F2E71"/>
    <w:rsid w:val="002F44CC"/>
    <w:rsid w:val="00302618"/>
    <w:rsid w:val="003038B3"/>
    <w:rsid w:val="00304105"/>
    <w:rsid w:val="0030561D"/>
    <w:rsid w:val="0030596B"/>
    <w:rsid w:val="003115DE"/>
    <w:rsid w:val="00315D74"/>
    <w:rsid w:val="00316E0A"/>
    <w:rsid w:val="00322F09"/>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836"/>
    <w:rsid w:val="0035497D"/>
    <w:rsid w:val="00355522"/>
    <w:rsid w:val="00356388"/>
    <w:rsid w:val="00357110"/>
    <w:rsid w:val="003654E1"/>
    <w:rsid w:val="00366467"/>
    <w:rsid w:val="00373945"/>
    <w:rsid w:val="00374C7C"/>
    <w:rsid w:val="0037637B"/>
    <w:rsid w:val="00376400"/>
    <w:rsid w:val="003833E3"/>
    <w:rsid w:val="0038358C"/>
    <w:rsid w:val="0039331E"/>
    <w:rsid w:val="00395094"/>
    <w:rsid w:val="00397777"/>
    <w:rsid w:val="003A0863"/>
    <w:rsid w:val="003A165C"/>
    <w:rsid w:val="003A2746"/>
    <w:rsid w:val="003A4B29"/>
    <w:rsid w:val="003A519C"/>
    <w:rsid w:val="003A735F"/>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5529"/>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1C2D"/>
    <w:rsid w:val="004520CD"/>
    <w:rsid w:val="00452679"/>
    <w:rsid w:val="004560ED"/>
    <w:rsid w:val="0045782F"/>
    <w:rsid w:val="00461969"/>
    <w:rsid w:val="00461BD5"/>
    <w:rsid w:val="00463437"/>
    <w:rsid w:val="00464969"/>
    <w:rsid w:val="00476A85"/>
    <w:rsid w:val="00483511"/>
    <w:rsid w:val="0048655D"/>
    <w:rsid w:val="00487708"/>
    <w:rsid w:val="0049109B"/>
    <w:rsid w:val="00491AD2"/>
    <w:rsid w:val="0049263C"/>
    <w:rsid w:val="0049283E"/>
    <w:rsid w:val="004A1D74"/>
    <w:rsid w:val="004B1E54"/>
    <w:rsid w:val="004B42F1"/>
    <w:rsid w:val="004B54D4"/>
    <w:rsid w:val="004C1573"/>
    <w:rsid w:val="004C2297"/>
    <w:rsid w:val="004D02E9"/>
    <w:rsid w:val="004D07B6"/>
    <w:rsid w:val="004D3CB5"/>
    <w:rsid w:val="004D49E7"/>
    <w:rsid w:val="004F0E1C"/>
    <w:rsid w:val="004F157C"/>
    <w:rsid w:val="004F37AB"/>
    <w:rsid w:val="004F44AB"/>
    <w:rsid w:val="004F7FAC"/>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6E24"/>
    <w:rsid w:val="00547C02"/>
    <w:rsid w:val="00554469"/>
    <w:rsid w:val="00554495"/>
    <w:rsid w:val="005557A7"/>
    <w:rsid w:val="00560BBD"/>
    <w:rsid w:val="0056528D"/>
    <w:rsid w:val="005665DD"/>
    <w:rsid w:val="00572AB3"/>
    <w:rsid w:val="0057334A"/>
    <w:rsid w:val="00573566"/>
    <w:rsid w:val="00577B43"/>
    <w:rsid w:val="00580DA0"/>
    <w:rsid w:val="00582BE5"/>
    <w:rsid w:val="005833B1"/>
    <w:rsid w:val="00584C0D"/>
    <w:rsid w:val="00585282"/>
    <w:rsid w:val="00591761"/>
    <w:rsid w:val="005946FB"/>
    <w:rsid w:val="005A00FB"/>
    <w:rsid w:val="005A3303"/>
    <w:rsid w:val="005A390E"/>
    <w:rsid w:val="005B0D03"/>
    <w:rsid w:val="005B5B9A"/>
    <w:rsid w:val="005B69B0"/>
    <w:rsid w:val="005C3DD6"/>
    <w:rsid w:val="005C6073"/>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40B8"/>
    <w:rsid w:val="0075421A"/>
    <w:rsid w:val="0075432B"/>
    <w:rsid w:val="0075611A"/>
    <w:rsid w:val="00756480"/>
    <w:rsid w:val="007611AC"/>
    <w:rsid w:val="007645E1"/>
    <w:rsid w:val="00766134"/>
    <w:rsid w:val="0077411B"/>
    <w:rsid w:val="00774DBB"/>
    <w:rsid w:val="007758A1"/>
    <w:rsid w:val="00775B26"/>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80034"/>
    <w:rsid w:val="0088630B"/>
    <w:rsid w:val="00887882"/>
    <w:rsid w:val="00890ADF"/>
    <w:rsid w:val="00897ED7"/>
    <w:rsid w:val="008A0B2E"/>
    <w:rsid w:val="008A11EA"/>
    <w:rsid w:val="008A4924"/>
    <w:rsid w:val="008A6390"/>
    <w:rsid w:val="008A6B4D"/>
    <w:rsid w:val="008B50C0"/>
    <w:rsid w:val="008B79E8"/>
    <w:rsid w:val="008D1554"/>
    <w:rsid w:val="008D19F1"/>
    <w:rsid w:val="008D26A0"/>
    <w:rsid w:val="008D5764"/>
    <w:rsid w:val="008D69EE"/>
    <w:rsid w:val="008D730E"/>
    <w:rsid w:val="008E5CFD"/>
    <w:rsid w:val="008E6276"/>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7DAC"/>
    <w:rsid w:val="00AA3A72"/>
    <w:rsid w:val="00AA40CA"/>
    <w:rsid w:val="00AA4F15"/>
    <w:rsid w:val="00AB028C"/>
    <w:rsid w:val="00AB038A"/>
    <w:rsid w:val="00AB0A7B"/>
    <w:rsid w:val="00AB2A24"/>
    <w:rsid w:val="00AB5385"/>
    <w:rsid w:val="00AC21D0"/>
    <w:rsid w:val="00AC29B9"/>
    <w:rsid w:val="00AC2A46"/>
    <w:rsid w:val="00AC6464"/>
    <w:rsid w:val="00AD2794"/>
    <w:rsid w:val="00AD31F5"/>
    <w:rsid w:val="00AD3B5B"/>
    <w:rsid w:val="00AD4A9A"/>
    <w:rsid w:val="00AE1F4A"/>
    <w:rsid w:val="00AE2E61"/>
    <w:rsid w:val="00AE4569"/>
    <w:rsid w:val="00AF1447"/>
    <w:rsid w:val="00AF480A"/>
    <w:rsid w:val="00AF5859"/>
    <w:rsid w:val="00AF6DC5"/>
    <w:rsid w:val="00AF7BA9"/>
    <w:rsid w:val="00B01BF4"/>
    <w:rsid w:val="00B02AA4"/>
    <w:rsid w:val="00B03576"/>
    <w:rsid w:val="00B05FDD"/>
    <w:rsid w:val="00B2260A"/>
    <w:rsid w:val="00B24BF6"/>
    <w:rsid w:val="00B2701D"/>
    <w:rsid w:val="00B36556"/>
    <w:rsid w:val="00B3722D"/>
    <w:rsid w:val="00B412E9"/>
    <w:rsid w:val="00B500C0"/>
    <w:rsid w:val="00B50D51"/>
    <w:rsid w:val="00B5106E"/>
    <w:rsid w:val="00B5306D"/>
    <w:rsid w:val="00B53ABB"/>
    <w:rsid w:val="00B5435A"/>
    <w:rsid w:val="00B60860"/>
    <w:rsid w:val="00B60B30"/>
    <w:rsid w:val="00B64CE4"/>
    <w:rsid w:val="00B66893"/>
    <w:rsid w:val="00B67B1E"/>
    <w:rsid w:val="00B70236"/>
    <w:rsid w:val="00B71C3D"/>
    <w:rsid w:val="00B720DB"/>
    <w:rsid w:val="00B752AE"/>
    <w:rsid w:val="00B75346"/>
    <w:rsid w:val="00B81506"/>
    <w:rsid w:val="00B83666"/>
    <w:rsid w:val="00B929D7"/>
    <w:rsid w:val="00B9685B"/>
    <w:rsid w:val="00B97B2C"/>
    <w:rsid w:val="00B97F63"/>
    <w:rsid w:val="00BA1F94"/>
    <w:rsid w:val="00BA2943"/>
    <w:rsid w:val="00BA2FAA"/>
    <w:rsid w:val="00BA33C8"/>
    <w:rsid w:val="00BA3CAD"/>
    <w:rsid w:val="00BA57AA"/>
    <w:rsid w:val="00BA59E4"/>
    <w:rsid w:val="00BA6F66"/>
    <w:rsid w:val="00BB747B"/>
    <w:rsid w:val="00BC1D12"/>
    <w:rsid w:val="00BC1F68"/>
    <w:rsid w:val="00BC5ABF"/>
    <w:rsid w:val="00BC63F5"/>
    <w:rsid w:val="00BD1012"/>
    <w:rsid w:val="00BD181F"/>
    <w:rsid w:val="00BD3C2F"/>
    <w:rsid w:val="00BE05E2"/>
    <w:rsid w:val="00BE51CE"/>
    <w:rsid w:val="00BE6F2B"/>
    <w:rsid w:val="00BF08E7"/>
    <w:rsid w:val="00BF3E7D"/>
    <w:rsid w:val="00BF4D8E"/>
    <w:rsid w:val="00BF5A52"/>
    <w:rsid w:val="00C00153"/>
    <w:rsid w:val="00C02DB3"/>
    <w:rsid w:val="00C05DC7"/>
    <w:rsid w:val="00C07D89"/>
    <w:rsid w:val="00C14278"/>
    <w:rsid w:val="00C16CEF"/>
    <w:rsid w:val="00C178D1"/>
    <w:rsid w:val="00C223F7"/>
    <w:rsid w:val="00C2389E"/>
    <w:rsid w:val="00C24F4C"/>
    <w:rsid w:val="00C259D8"/>
    <w:rsid w:val="00C26BBE"/>
    <w:rsid w:val="00C31630"/>
    <w:rsid w:val="00C3296A"/>
    <w:rsid w:val="00C32B5C"/>
    <w:rsid w:val="00C40832"/>
    <w:rsid w:val="00C43598"/>
    <w:rsid w:val="00C43D74"/>
    <w:rsid w:val="00C448E2"/>
    <w:rsid w:val="00C45B16"/>
    <w:rsid w:val="00C46B1C"/>
    <w:rsid w:val="00C549E7"/>
    <w:rsid w:val="00C56A32"/>
    <w:rsid w:val="00C57125"/>
    <w:rsid w:val="00C62500"/>
    <w:rsid w:val="00C64B41"/>
    <w:rsid w:val="00C653AB"/>
    <w:rsid w:val="00C70EA7"/>
    <w:rsid w:val="00C73778"/>
    <w:rsid w:val="00C738C0"/>
    <w:rsid w:val="00C75282"/>
    <w:rsid w:val="00C76D68"/>
    <w:rsid w:val="00C76FBB"/>
    <w:rsid w:val="00C8073F"/>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3AE0"/>
    <w:rsid w:val="00CC32CE"/>
    <w:rsid w:val="00CC4C2B"/>
    <w:rsid w:val="00CC70C9"/>
    <w:rsid w:val="00CC7260"/>
    <w:rsid w:val="00CD107B"/>
    <w:rsid w:val="00CD12DA"/>
    <w:rsid w:val="00CD7C02"/>
    <w:rsid w:val="00CE246C"/>
    <w:rsid w:val="00CE3F20"/>
    <w:rsid w:val="00CE451F"/>
    <w:rsid w:val="00CE454B"/>
    <w:rsid w:val="00CE78FE"/>
    <w:rsid w:val="00CF0ACF"/>
    <w:rsid w:val="00CF10C9"/>
    <w:rsid w:val="00CF2D1A"/>
    <w:rsid w:val="00D0305F"/>
    <w:rsid w:val="00D0622D"/>
    <w:rsid w:val="00D0632A"/>
    <w:rsid w:val="00D07B8C"/>
    <w:rsid w:val="00D11073"/>
    <w:rsid w:val="00D1267B"/>
    <w:rsid w:val="00D15047"/>
    <w:rsid w:val="00D20CBE"/>
    <w:rsid w:val="00D34A65"/>
    <w:rsid w:val="00D34DBE"/>
    <w:rsid w:val="00D36058"/>
    <w:rsid w:val="00D36A05"/>
    <w:rsid w:val="00D420F8"/>
    <w:rsid w:val="00D43A64"/>
    <w:rsid w:val="00D46D0D"/>
    <w:rsid w:val="00D46EB4"/>
    <w:rsid w:val="00D47122"/>
    <w:rsid w:val="00D5003D"/>
    <w:rsid w:val="00D533EC"/>
    <w:rsid w:val="00D54995"/>
    <w:rsid w:val="00D54F16"/>
    <w:rsid w:val="00D55FAB"/>
    <w:rsid w:val="00D622AD"/>
    <w:rsid w:val="00D62355"/>
    <w:rsid w:val="00D62921"/>
    <w:rsid w:val="00D62A7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5E60"/>
    <w:rsid w:val="00DC6CBA"/>
    <w:rsid w:val="00DD3C54"/>
    <w:rsid w:val="00DD3D71"/>
    <w:rsid w:val="00DD4CEC"/>
    <w:rsid w:val="00DD75DE"/>
    <w:rsid w:val="00DD7858"/>
    <w:rsid w:val="00DE3DA4"/>
    <w:rsid w:val="00DE73CF"/>
    <w:rsid w:val="00DF50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2DAA"/>
    <w:rsid w:val="00E6312F"/>
    <w:rsid w:val="00E6520E"/>
    <w:rsid w:val="00E66B27"/>
    <w:rsid w:val="00E7120A"/>
    <w:rsid w:val="00E74FB6"/>
    <w:rsid w:val="00E75962"/>
    <w:rsid w:val="00E7726C"/>
    <w:rsid w:val="00E8371F"/>
    <w:rsid w:val="00E84627"/>
    <w:rsid w:val="00E864DC"/>
    <w:rsid w:val="00E873FB"/>
    <w:rsid w:val="00E87BBD"/>
    <w:rsid w:val="00E93641"/>
    <w:rsid w:val="00E9554C"/>
    <w:rsid w:val="00E964CD"/>
    <w:rsid w:val="00EA4975"/>
    <w:rsid w:val="00EA5A07"/>
    <w:rsid w:val="00EB25A2"/>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5C7"/>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7FC"/>
    <w:rsid w:val="00FB41FB"/>
    <w:rsid w:val="00FB5D39"/>
    <w:rsid w:val="00FB5EA8"/>
    <w:rsid w:val="00FB72C1"/>
    <w:rsid w:val="00FB77F2"/>
    <w:rsid w:val="00FC2B8B"/>
    <w:rsid w:val="00FC5B63"/>
    <w:rsid w:val="00FC77C0"/>
    <w:rsid w:val="00FD0989"/>
    <w:rsid w:val="00FD0E32"/>
    <w:rsid w:val="00FD1762"/>
    <w:rsid w:val="00FD3145"/>
    <w:rsid w:val="00FD328F"/>
    <w:rsid w:val="00FD536D"/>
    <w:rsid w:val="00FE01F4"/>
    <w:rsid w:val="00FE4A6D"/>
    <w:rsid w:val="00FE7C08"/>
    <w:rsid w:val="00FF02A3"/>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B2EB-B309-4714-829F-493FDD3E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2018-01-12T13:24:00Z</cp:lastPrinted>
  <dcterms:created xsi:type="dcterms:W3CDTF">2018-01-12T13:24:00Z</dcterms:created>
  <dcterms:modified xsi:type="dcterms:W3CDTF">2018-01-12T13:24:00Z</dcterms:modified>
</cp:coreProperties>
</file>