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FC" w:rsidRPr="00323FF5" w:rsidRDefault="00D40FFC" w:rsidP="00D40FFC">
      <w:pPr>
        <w:ind w:left="5954" w:firstLine="142"/>
        <w:rPr>
          <w:rFonts w:ascii="Times New Roman" w:hAnsi="Times New Roman" w:cs="Times New Roman"/>
          <w:sz w:val="27"/>
          <w:szCs w:val="27"/>
        </w:rPr>
      </w:pPr>
      <w:r w:rsidRPr="00323FF5">
        <w:rPr>
          <w:rFonts w:ascii="Times New Roman" w:hAnsi="Times New Roman" w:cs="Times New Roman"/>
          <w:sz w:val="27"/>
          <w:szCs w:val="27"/>
        </w:rPr>
        <w:t>Главе администрации</w:t>
      </w:r>
    </w:p>
    <w:p w:rsidR="00D40FFC" w:rsidRPr="00323FF5" w:rsidRDefault="00D40FFC" w:rsidP="00D40FFC">
      <w:pPr>
        <w:ind w:left="5954" w:firstLine="142"/>
        <w:rPr>
          <w:rFonts w:ascii="Times New Roman" w:hAnsi="Times New Roman" w:cs="Times New Roman"/>
          <w:sz w:val="27"/>
          <w:szCs w:val="27"/>
        </w:rPr>
      </w:pPr>
      <w:r w:rsidRPr="00323FF5">
        <w:rPr>
          <w:rFonts w:ascii="Times New Roman" w:hAnsi="Times New Roman" w:cs="Times New Roman"/>
          <w:sz w:val="27"/>
          <w:szCs w:val="27"/>
        </w:rPr>
        <w:t xml:space="preserve">Невского района </w:t>
      </w:r>
    </w:p>
    <w:p w:rsidR="00D40FFC" w:rsidRPr="00323FF5" w:rsidRDefault="00D40FFC" w:rsidP="00D40FFC">
      <w:pPr>
        <w:ind w:left="5954" w:firstLine="142"/>
        <w:rPr>
          <w:rFonts w:ascii="Times New Roman" w:hAnsi="Times New Roman" w:cs="Times New Roman"/>
          <w:sz w:val="27"/>
          <w:szCs w:val="27"/>
        </w:rPr>
      </w:pPr>
      <w:r w:rsidRPr="00323FF5">
        <w:rPr>
          <w:rFonts w:ascii="Times New Roman" w:hAnsi="Times New Roman" w:cs="Times New Roman"/>
          <w:sz w:val="27"/>
          <w:szCs w:val="27"/>
        </w:rPr>
        <w:t>г. Санкт-Петербурга</w:t>
      </w:r>
    </w:p>
    <w:p w:rsidR="00D40FFC" w:rsidRPr="00323FF5" w:rsidRDefault="00D40FFC" w:rsidP="00D40FFC">
      <w:pPr>
        <w:ind w:left="5954" w:firstLine="142"/>
        <w:rPr>
          <w:rFonts w:ascii="Times New Roman" w:hAnsi="Times New Roman" w:cs="Times New Roman"/>
          <w:sz w:val="27"/>
          <w:szCs w:val="27"/>
        </w:rPr>
      </w:pPr>
    </w:p>
    <w:p w:rsidR="00D40FFC" w:rsidRPr="00323FF5" w:rsidRDefault="00D40FFC" w:rsidP="00D40FFC">
      <w:pPr>
        <w:ind w:left="5954" w:firstLine="142"/>
        <w:rPr>
          <w:rFonts w:ascii="Times New Roman" w:hAnsi="Times New Roman" w:cs="Times New Roman"/>
          <w:sz w:val="27"/>
          <w:szCs w:val="27"/>
        </w:rPr>
      </w:pPr>
      <w:proofErr w:type="spellStart"/>
      <w:r w:rsidRPr="00323FF5">
        <w:rPr>
          <w:rFonts w:ascii="Times New Roman" w:hAnsi="Times New Roman" w:cs="Times New Roman"/>
          <w:sz w:val="27"/>
          <w:szCs w:val="27"/>
        </w:rPr>
        <w:t>Гульчуку</w:t>
      </w:r>
      <w:proofErr w:type="spellEnd"/>
      <w:r w:rsidRPr="00323FF5">
        <w:rPr>
          <w:rFonts w:ascii="Times New Roman" w:hAnsi="Times New Roman" w:cs="Times New Roman"/>
          <w:sz w:val="27"/>
          <w:szCs w:val="27"/>
        </w:rPr>
        <w:t xml:space="preserve"> А.В.</w:t>
      </w:r>
    </w:p>
    <w:p w:rsidR="00D40FFC" w:rsidRPr="00323FF5" w:rsidRDefault="00D40FFC" w:rsidP="00D40FFC">
      <w:pPr>
        <w:tabs>
          <w:tab w:val="left" w:pos="3525"/>
        </w:tabs>
        <w:ind w:left="5954" w:firstLine="142"/>
        <w:rPr>
          <w:rFonts w:ascii="Times New Roman" w:hAnsi="Times New Roman"/>
          <w:sz w:val="27"/>
          <w:szCs w:val="27"/>
        </w:rPr>
      </w:pPr>
    </w:p>
    <w:p w:rsidR="00D40FFC" w:rsidRPr="00323FF5" w:rsidRDefault="00D40FFC" w:rsidP="00D40FFC">
      <w:pPr>
        <w:tabs>
          <w:tab w:val="left" w:pos="3525"/>
        </w:tabs>
        <w:ind w:left="5954" w:right="-144" w:firstLine="142"/>
        <w:rPr>
          <w:rFonts w:ascii="Times New Roman" w:hAnsi="Times New Roman"/>
          <w:sz w:val="27"/>
          <w:szCs w:val="27"/>
        </w:rPr>
      </w:pPr>
      <w:r w:rsidRPr="00323FF5">
        <w:rPr>
          <w:rFonts w:ascii="Times New Roman" w:hAnsi="Times New Roman"/>
          <w:sz w:val="27"/>
          <w:szCs w:val="27"/>
        </w:rPr>
        <w:t xml:space="preserve">Всем главам </w:t>
      </w:r>
      <w:proofErr w:type="gramStart"/>
      <w:r w:rsidRPr="00323FF5">
        <w:rPr>
          <w:rFonts w:ascii="Times New Roman" w:hAnsi="Times New Roman"/>
          <w:sz w:val="27"/>
          <w:szCs w:val="27"/>
        </w:rPr>
        <w:t>муниципальных</w:t>
      </w:r>
      <w:proofErr w:type="gramEnd"/>
      <w:r w:rsidRPr="00323FF5">
        <w:rPr>
          <w:rFonts w:ascii="Times New Roman" w:hAnsi="Times New Roman"/>
          <w:sz w:val="27"/>
          <w:szCs w:val="27"/>
        </w:rPr>
        <w:t xml:space="preserve"> </w:t>
      </w:r>
    </w:p>
    <w:p w:rsidR="00D40FFC" w:rsidRPr="00323FF5" w:rsidRDefault="00D40FFC" w:rsidP="00D40FFC">
      <w:pPr>
        <w:tabs>
          <w:tab w:val="left" w:pos="3525"/>
        </w:tabs>
        <w:ind w:left="5954" w:right="-144" w:firstLine="142"/>
        <w:rPr>
          <w:rFonts w:ascii="Times New Roman" w:hAnsi="Times New Roman"/>
          <w:sz w:val="27"/>
          <w:szCs w:val="27"/>
        </w:rPr>
      </w:pPr>
      <w:r w:rsidRPr="00323FF5">
        <w:rPr>
          <w:rFonts w:ascii="Times New Roman" w:hAnsi="Times New Roman"/>
          <w:sz w:val="27"/>
          <w:szCs w:val="27"/>
        </w:rPr>
        <w:t xml:space="preserve">образований     </w:t>
      </w:r>
    </w:p>
    <w:p w:rsidR="00D40FFC" w:rsidRPr="00323FF5" w:rsidRDefault="00D40FFC" w:rsidP="00D40FFC">
      <w:pPr>
        <w:tabs>
          <w:tab w:val="left" w:pos="3525"/>
        </w:tabs>
        <w:ind w:left="5954" w:right="-144" w:firstLine="142"/>
        <w:rPr>
          <w:rFonts w:ascii="Times New Roman" w:hAnsi="Times New Roman"/>
          <w:sz w:val="27"/>
          <w:szCs w:val="27"/>
        </w:rPr>
      </w:pPr>
      <w:r w:rsidRPr="00323FF5">
        <w:rPr>
          <w:rFonts w:ascii="Times New Roman" w:hAnsi="Times New Roman"/>
          <w:sz w:val="27"/>
          <w:szCs w:val="27"/>
        </w:rPr>
        <w:t>Невского района</w:t>
      </w:r>
    </w:p>
    <w:p w:rsidR="00D40FFC" w:rsidRPr="00323FF5" w:rsidRDefault="00D40FFC" w:rsidP="00D40FFC">
      <w:pPr>
        <w:tabs>
          <w:tab w:val="left" w:pos="3525"/>
        </w:tabs>
        <w:ind w:left="5954" w:right="-144" w:firstLine="142"/>
        <w:rPr>
          <w:rFonts w:ascii="Times New Roman" w:hAnsi="Times New Roman"/>
          <w:sz w:val="27"/>
          <w:szCs w:val="27"/>
        </w:rPr>
      </w:pPr>
      <w:r w:rsidRPr="00323FF5">
        <w:rPr>
          <w:rFonts w:ascii="Times New Roman" w:hAnsi="Times New Roman"/>
          <w:sz w:val="27"/>
          <w:szCs w:val="27"/>
        </w:rPr>
        <w:t>г. Санкт-Петербурга</w:t>
      </w:r>
    </w:p>
    <w:p w:rsidR="00D40FFC" w:rsidRPr="00323FF5" w:rsidRDefault="00D40FFC" w:rsidP="00D40FFC">
      <w:pPr>
        <w:tabs>
          <w:tab w:val="left" w:pos="3525"/>
        </w:tabs>
        <w:ind w:left="5954" w:right="-144" w:firstLine="142"/>
        <w:rPr>
          <w:rFonts w:ascii="Times New Roman" w:hAnsi="Times New Roman"/>
          <w:sz w:val="27"/>
          <w:szCs w:val="27"/>
        </w:rPr>
      </w:pPr>
    </w:p>
    <w:p w:rsidR="00D40FFC" w:rsidRPr="00323FF5" w:rsidRDefault="00D40FFC" w:rsidP="00D40FFC">
      <w:pPr>
        <w:tabs>
          <w:tab w:val="left" w:pos="3525"/>
        </w:tabs>
        <w:ind w:left="5954" w:right="-144" w:firstLine="142"/>
        <w:rPr>
          <w:rFonts w:ascii="Times New Roman" w:hAnsi="Times New Roman"/>
          <w:sz w:val="27"/>
          <w:szCs w:val="27"/>
        </w:rPr>
      </w:pPr>
      <w:r w:rsidRPr="00323FF5">
        <w:rPr>
          <w:rFonts w:ascii="Times New Roman" w:hAnsi="Times New Roman"/>
          <w:sz w:val="27"/>
          <w:szCs w:val="27"/>
        </w:rPr>
        <w:t xml:space="preserve">Всем главам местных </w:t>
      </w:r>
    </w:p>
    <w:p w:rsidR="00D40FFC" w:rsidRPr="00323FF5" w:rsidRDefault="00D40FFC" w:rsidP="00D40FFC">
      <w:pPr>
        <w:tabs>
          <w:tab w:val="left" w:pos="3525"/>
        </w:tabs>
        <w:ind w:left="5954" w:right="-144" w:firstLine="142"/>
        <w:rPr>
          <w:rFonts w:ascii="Times New Roman" w:hAnsi="Times New Roman"/>
          <w:sz w:val="27"/>
          <w:szCs w:val="27"/>
        </w:rPr>
      </w:pPr>
      <w:r w:rsidRPr="00323FF5">
        <w:rPr>
          <w:rFonts w:ascii="Times New Roman" w:hAnsi="Times New Roman"/>
          <w:sz w:val="27"/>
          <w:szCs w:val="27"/>
        </w:rPr>
        <w:t xml:space="preserve">администраций муниципальных  </w:t>
      </w:r>
    </w:p>
    <w:p w:rsidR="00D40FFC" w:rsidRPr="00323FF5" w:rsidRDefault="00D40FFC" w:rsidP="00D40FFC">
      <w:pPr>
        <w:tabs>
          <w:tab w:val="left" w:pos="3525"/>
        </w:tabs>
        <w:ind w:left="5954" w:right="-144" w:firstLine="142"/>
        <w:rPr>
          <w:rFonts w:ascii="Times New Roman" w:hAnsi="Times New Roman"/>
          <w:sz w:val="27"/>
          <w:szCs w:val="27"/>
        </w:rPr>
      </w:pPr>
      <w:r w:rsidRPr="00323FF5">
        <w:rPr>
          <w:rFonts w:ascii="Times New Roman" w:hAnsi="Times New Roman"/>
          <w:sz w:val="27"/>
          <w:szCs w:val="27"/>
        </w:rPr>
        <w:t xml:space="preserve">образований Невского района </w:t>
      </w:r>
    </w:p>
    <w:p w:rsidR="00D40FFC" w:rsidRPr="00323FF5" w:rsidRDefault="00D40FFC" w:rsidP="00D40FFC">
      <w:pPr>
        <w:tabs>
          <w:tab w:val="left" w:pos="3525"/>
        </w:tabs>
        <w:ind w:left="5954" w:right="-144" w:firstLine="142"/>
        <w:rPr>
          <w:rFonts w:ascii="Times New Roman" w:hAnsi="Times New Roman"/>
          <w:sz w:val="27"/>
          <w:szCs w:val="27"/>
        </w:rPr>
      </w:pPr>
      <w:r w:rsidRPr="00323FF5">
        <w:rPr>
          <w:rFonts w:ascii="Times New Roman" w:hAnsi="Times New Roman"/>
          <w:sz w:val="27"/>
          <w:szCs w:val="27"/>
        </w:rPr>
        <w:t>г. Санкт-Петербурга</w:t>
      </w:r>
    </w:p>
    <w:p w:rsidR="00D40FFC" w:rsidRDefault="00D40FFC" w:rsidP="00D40FFC">
      <w:pPr>
        <w:ind w:right="140"/>
        <w:rPr>
          <w:rFonts w:ascii="Times New Roman" w:hAnsi="Times New Roman"/>
          <w:sz w:val="27"/>
          <w:szCs w:val="27"/>
        </w:rPr>
      </w:pPr>
    </w:p>
    <w:p w:rsidR="00D40FFC" w:rsidRPr="00323FF5" w:rsidRDefault="00D40FFC" w:rsidP="00D40FFC">
      <w:pPr>
        <w:ind w:right="142"/>
        <w:rPr>
          <w:rFonts w:ascii="Times New Roman" w:hAnsi="Times New Roman"/>
          <w:sz w:val="27"/>
          <w:szCs w:val="27"/>
        </w:rPr>
      </w:pPr>
      <w:r w:rsidRPr="00323FF5">
        <w:rPr>
          <w:rFonts w:ascii="Times New Roman" w:hAnsi="Times New Roman"/>
          <w:sz w:val="27"/>
          <w:szCs w:val="27"/>
        </w:rPr>
        <w:t>Информация для размещения</w:t>
      </w:r>
    </w:p>
    <w:p w:rsidR="00D40FFC" w:rsidRPr="00323FF5" w:rsidRDefault="00D40FFC" w:rsidP="00D40FFC">
      <w:pPr>
        <w:ind w:right="142"/>
        <w:rPr>
          <w:rFonts w:ascii="Times New Roman" w:hAnsi="Times New Roman"/>
          <w:sz w:val="27"/>
          <w:szCs w:val="27"/>
        </w:rPr>
      </w:pPr>
      <w:r w:rsidRPr="00323FF5">
        <w:rPr>
          <w:rFonts w:ascii="Times New Roman" w:hAnsi="Times New Roman"/>
          <w:sz w:val="27"/>
          <w:szCs w:val="27"/>
        </w:rPr>
        <w:t xml:space="preserve">в СМИ и печатных изданиях </w:t>
      </w:r>
    </w:p>
    <w:p w:rsidR="00D40FFC" w:rsidRDefault="00D40FFC" w:rsidP="00D40FFC">
      <w:pPr>
        <w:rPr>
          <w:rFonts w:ascii="Times New Roman" w:hAnsi="Times New Roman"/>
          <w:b/>
          <w:i/>
          <w:sz w:val="27"/>
          <w:szCs w:val="27"/>
        </w:rPr>
      </w:pPr>
      <w:r w:rsidRPr="00323FF5">
        <w:rPr>
          <w:rFonts w:ascii="Times New Roman" w:hAnsi="Times New Roman"/>
          <w:b/>
          <w:i/>
          <w:sz w:val="27"/>
          <w:szCs w:val="27"/>
        </w:rPr>
        <w:t>(правовое просвещение)</w:t>
      </w:r>
    </w:p>
    <w:p w:rsidR="00D441F9" w:rsidRDefault="00D441F9" w:rsidP="00D40FFC">
      <w:pPr>
        <w:rPr>
          <w:rFonts w:ascii="Times New Roman" w:hAnsi="Times New Roman"/>
          <w:b/>
          <w:i/>
          <w:sz w:val="27"/>
          <w:szCs w:val="27"/>
        </w:rPr>
      </w:pPr>
    </w:p>
    <w:p w:rsidR="000032FC" w:rsidRDefault="000032FC" w:rsidP="000032FC">
      <w:pPr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32FC">
        <w:rPr>
          <w:rFonts w:ascii="Times New Roman" w:hAnsi="Times New Roman" w:cs="Times New Roman"/>
          <w:b/>
          <w:color w:val="000000"/>
          <w:sz w:val="28"/>
          <w:szCs w:val="28"/>
        </w:rPr>
        <w:t>Уголовная ответственность за неуважение к суду</w:t>
      </w:r>
    </w:p>
    <w:p w:rsidR="000032FC" w:rsidRPr="000032FC" w:rsidRDefault="000032FC" w:rsidP="000032F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2FC" w:rsidRPr="000032FC" w:rsidRDefault="000032FC" w:rsidP="000032FC">
      <w:pPr>
        <w:shd w:val="clear" w:color="auto" w:fill="FFFFFF"/>
        <w:spacing w:before="24" w:after="336"/>
        <w:ind w:right="28" w:firstLine="85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32FC">
        <w:rPr>
          <w:rFonts w:ascii="Times New Roman" w:hAnsi="Times New Roman" w:cs="Times New Roman"/>
          <w:color w:val="000000"/>
          <w:sz w:val="28"/>
          <w:szCs w:val="28"/>
        </w:rPr>
        <w:t>Уголовно-правовая охрана чести и достоинства суда, лиц, участвующих в отправлении правосудия, а также участников судебного разбирательства является одной из основных гарантий осуществления судом своих функций. В связи с этим, статьей 297 Уголовного кодекса РФ предусмотрена уголовная ответственность за неуважение к суду.</w:t>
      </w:r>
    </w:p>
    <w:p w:rsidR="000032FC" w:rsidRPr="000032FC" w:rsidRDefault="000032FC" w:rsidP="000032FC">
      <w:pPr>
        <w:shd w:val="clear" w:color="auto" w:fill="FFFFFF"/>
        <w:spacing w:before="24" w:after="336"/>
        <w:ind w:right="28" w:firstLine="85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32FC">
        <w:rPr>
          <w:rFonts w:ascii="Times New Roman" w:hAnsi="Times New Roman" w:cs="Times New Roman"/>
          <w:color w:val="000000"/>
          <w:sz w:val="28"/>
          <w:szCs w:val="28"/>
        </w:rPr>
        <w:t>Так, ч.1 ст. 297 УК РФ предусматривает уголовную ответственность за неуважение к суду, выразившееся в оскорблении участников судебного разбирательства, под которым понимается выраженная в неприличной форме отрицательная оценка личности участника процесса, унижение его чести и достоинства. Как неуважение, также будет расценено употребление неприличных слов, выражений, содержащих обвинения и оскорбительные выражения общего характера. Для наступления уголовной ответственности за указанное преступление не имеет значение, соответствует действительности или нет отрицательная оценка личности.</w:t>
      </w:r>
    </w:p>
    <w:p w:rsidR="000032FC" w:rsidRPr="000032FC" w:rsidRDefault="000032FC" w:rsidP="000032FC">
      <w:pPr>
        <w:shd w:val="clear" w:color="auto" w:fill="FFFFFF"/>
        <w:spacing w:before="24" w:after="336"/>
        <w:ind w:right="28" w:firstLine="85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32FC">
        <w:rPr>
          <w:rFonts w:ascii="Times New Roman" w:hAnsi="Times New Roman" w:cs="Times New Roman"/>
          <w:color w:val="000000"/>
          <w:sz w:val="28"/>
          <w:szCs w:val="28"/>
        </w:rPr>
        <w:t>За оскорбление судьи и иных лиц, участвующих в отправлении правосудия</w:t>
      </w:r>
      <w:r w:rsidR="0035637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032FC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предусмотрена уголовная ответственность в соответствии с ч. 2 </w:t>
      </w:r>
      <w:bookmarkStart w:id="0" w:name="_GoBack"/>
      <w:bookmarkEnd w:id="0"/>
      <w:r w:rsidRPr="000032FC">
        <w:rPr>
          <w:rFonts w:ascii="Times New Roman" w:hAnsi="Times New Roman" w:cs="Times New Roman"/>
          <w:color w:val="000000"/>
          <w:sz w:val="28"/>
          <w:szCs w:val="28"/>
        </w:rPr>
        <w:t>ст. 297 УК РФ. Под оскорблением понимаются действия, направленные на унижение чести и достоинства указанных в статье лиц, выраженные в неприличной форме.</w:t>
      </w:r>
    </w:p>
    <w:p w:rsidR="000032FC" w:rsidRDefault="000032FC" w:rsidP="000032FC">
      <w:pPr>
        <w:shd w:val="clear" w:color="auto" w:fill="FFFFFF"/>
        <w:spacing w:before="24" w:after="336"/>
        <w:ind w:right="28" w:firstLine="85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32FC">
        <w:rPr>
          <w:rFonts w:ascii="Times New Roman" w:hAnsi="Times New Roman" w:cs="Times New Roman"/>
          <w:color w:val="000000"/>
          <w:sz w:val="28"/>
          <w:szCs w:val="28"/>
        </w:rPr>
        <w:t>За неуважение к суду, выразившееся в оскорблении участников судебного разбирательства, предусмотрено наказание в виде штрафа в размере до 80 тыс. рублей, обязательных работ сроком до 480 часов, ареста на срок до 4 месяцев. Если неуважение выражено в оскорблении судьи или присяжного заседателя, размер штрафа может составить до 200 тыс. рублей, а арест - до 6 месяцев.</w:t>
      </w:r>
    </w:p>
    <w:p w:rsidR="000032FC" w:rsidRDefault="000032FC" w:rsidP="000032FC">
      <w:pPr>
        <w:shd w:val="clear" w:color="auto" w:fill="FFFFFF"/>
        <w:spacing w:before="24" w:after="336"/>
        <w:ind w:right="28" w:firstLine="85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032FC" w:rsidRPr="000032FC" w:rsidRDefault="000032FC" w:rsidP="000032FC">
      <w:pPr>
        <w:shd w:val="clear" w:color="auto" w:fill="FFFFFF"/>
        <w:spacing w:before="24" w:after="336"/>
        <w:ind w:right="28" w:firstLine="85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E60271" w:rsidRPr="00EF0759" w:rsidRDefault="00E60271" w:rsidP="00E60271">
      <w:pPr>
        <w:spacing w:line="240" w:lineRule="exact"/>
        <w:rPr>
          <w:rFonts w:ascii="Times New Roman" w:hAnsi="Times New Roman"/>
          <w:sz w:val="27"/>
          <w:szCs w:val="27"/>
        </w:rPr>
      </w:pPr>
      <w:r w:rsidRPr="00EF0759">
        <w:rPr>
          <w:rFonts w:ascii="Times New Roman" w:hAnsi="Times New Roman"/>
          <w:sz w:val="27"/>
          <w:szCs w:val="27"/>
        </w:rPr>
        <w:t>Заместитель прокурора района</w:t>
      </w:r>
    </w:p>
    <w:p w:rsidR="00E60271" w:rsidRPr="00EF0759" w:rsidRDefault="00E60271" w:rsidP="00E60271">
      <w:pPr>
        <w:spacing w:line="240" w:lineRule="exact"/>
        <w:rPr>
          <w:rFonts w:ascii="Times New Roman" w:hAnsi="Times New Roman"/>
          <w:sz w:val="27"/>
          <w:szCs w:val="27"/>
        </w:rPr>
      </w:pPr>
    </w:p>
    <w:p w:rsidR="00EC167E" w:rsidRPr="00EF0759" w:rsidRDefault="00E60271" w:rsidP="00EB2F40">
      <w:pPr>
        <w:tabs>
          <w:tab w:val="left" w:pos="709"/>
        </w:tabs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EF0759">
        <w:rPr>
          <w:rFonts w:ascii="Times New Roman" w:hAnsi="Times New Roman"/>
          <w:sz w:val="27"/>
          <w:szCs w:val="27"/>
        </w:rPr>
        <w:t>советник юстиции</w:t>
      </w:r>
      <w:r w:rsidRPr="00EF0759">
        <w:rPr>
          <w:rFonts w:ascii="Times New Roman" w:hAnsi="Times New Roman"/>
          <w:sz w:val="27"/>
          <w:szCs w:val="27"/>
        </w:rPr>
        <w:tab/>
      </w:r>
      <w:r w:rsidRPr="00EF0759">
        <w:rPr>
          <w:rFonts w:ascii="Times New Roman" w:hAnsi="Times New Roman"/>
          <w:sz w:val="27"/>
          <w:szCs w:val="27"/>
        </w:rPr>
        <w:tab/>
      </w:r>
      <w:r w:rsidRPr="00EF0759">
        <w:rPr>
          <w:rFonts w:ascii="Times New Roman" w:hAnsi="Times New Roman"/>
          <w:sz w:val="27"/>
          <w:szCs w:val="27"/>
        </w:rPr>
        <w:tab/>
      </w:r>
      <w:r w:rsidRPr="00EF0759">
        <w:rPr>
          <w:rFonts w:ascii="Times New Roman" w:hAnsi="Times New Roman"/>
          <w:sz w:val="27"/>
          <w:szCs w:val="27"/>
        </w:rPr>
        <w:tab/>
      </w:r>
      <w:r w:rsidRPr="00EF0759">
        <w:rPr>
          <w:rFonts w:ascii="Times New Roman" w:hAnsi="Times New Roman"/>
          <w:sz w:val="27"/>
          <w:szCs w:val="27"/>
        </w:rPr>
        <w:tab/>
        <w:t xml:space="preserve">              </w:t>
      </w:r>
      <w:r w:rsidR="005D75F5">
        <w:rPr>
          <w:rFonts w:ascii="Times New Roman" w:hAnsi="Times New Roman"/>
          <w:sz w:val="27"/>
          <w:szCs w:val="27"/>
        </w:rPr>
        <w:t xml:space="preserve">     </w:t>
      </w:r>
      <w:r w:rsidRPr="00EF0759">
        <w:rPr>
          <w:rFonts w:ascii="Times New Roman" w:hAnsi="Times New Roman"/>
          <w:sz w:val="27"/>
          <w:szCs w:val="27"/>
        </w:rPr>
        <w:t xml:space="preserve">         </w:t>
      </w:r>
      <w:r w:rsidR="0065651C" w:rsidRPr="00EF0759">
        <w:rPr>
          <w:rFonts w:ascii="Times New Roman" w:hAnsi="Times New Roman"/>
          <w:sz w:val="27"/>
          <w:szCs w:val="27"/>
        </w:rPr>
        <w:t xml:space="preserve"> </w:t>
      </w:r>
      <w:r w:rsidR="00EE0B4B">
        <w:rPr>
          <w:rFonts w:ascii="Times New Roman" w:hAnsi="Times New Roman"/>
          <w:sz w:val="27"/>
          <w:szCs w:val="27"/>
        </w:rPr>
        <w:t xml:space="preserve">                И.О. Огий</w:t>
      </w:r>
    </w:p>
    <w:sectPr w:rsidR="00EC167E" w:rsidRPr="00EF0759" w:rsidSect="000032FC">
      <w:headerReference w:type="default" r:id="rId8"/>
      <w:pgSz w:w="11906" w:h="16838"/>
      <w:pgMar w:top="426" w:right="56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BA" w:rsidRDefault="00E24BBA" w:rsidP="008E417C">
      <w:r>
        <w:separator/>
      </w:r>
    </w:p>
  </w:endnote>
  <w:endnote w:type="continuationSeparator" w:id="0">
    <w:p w:rsidR="00E24BBA" w:rsidRDefault="00E24BBA" w:rsidP="008E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BA" w:rsidRDefault="00E24BBA" w:rsidP="008E417C">
      <w:r>
        <w:separator/>
      </w:r>
    </w:p>
  </w:footnote>
  <w:footnote w:type="continuationSeparator" w:id="0">
    <w:p w:rsidR="00E24BBA" w:rsidRDefault="00E24BBA" w:rsidP="008E4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9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E417C" w:rsidRPr="008E417C" w:rsidRDefault="00CE549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E41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E417C" w:rsidRPr="008E417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E41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0B4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E41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E417C" w:rsidRDefault="008E41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7C"/>
    <w:rsid w:val="000032FC"/>
    <w:rsid w:val="00052A0D"/>
    <w:rsid w:val="00083D7A"/>
    <w:rsid w:val="0009260B"/>
    <w:rsid w:val="000D4542"/>
    <w:rsid w:val="000E2D67"/>
    <w:rsid w:val="000E51CA"/>
    <w:rsid w:val="00100ED3"/>
    <w:rsid w:val="00137BA5"/>
    <w:rsid w:val="00145933"/>
    <w:rsid w:val="001B5822"/>
    <w:rsid w:val="001F4D42"/>
    <w:rsid w:val="00205E42"/>
    <w:rsid w:val="002113E1"/>
    <w:rsid w:val="00230029"/>
    <w:rsid w:val="002A47D3"/>
    <w:rsid w:val="002D4EA9"/>
    <w:rsid w:val="00300588"/>
    <w:rsid w:val="00323FF5"/>
    <w:rsid w:val="00356379"/>
    <w:rsid w:val="003A1890"/>
    <w:rsid w:val="00416AAD"/>
    <w:rsid w:val="004464EB"/>
    <w:rsid w:val="00447DFE"/>
    <w:rsid w:val="004A3EBB"/>
    <w:rsid w:val="004B0D96"/>
    <w:rsid w:val="004D084C"/>
    <w:rsid w:val="004F7970"/>
    <w:rsid w:val="0058726E"/>
    <w:rsid w:val="005D75F5"/>
    <w:rsid w:val="0065651C"/>
    <w:rsid w:val="00701B2E"/>
    <w:rsid w:val="007561CC"/>
    <w:rsid w:val="007A1271"/>
    <w:rsid w:val="007A13A4"/>
    <w:rsid w:val="00847DE8"/>
    <w:rsid w:val="00850566"/>
    <w:rsid w:val="00854E14"/>
    <w:rsid w:val="00883A6D"/>
    <w:rsid w:val="008C4BF8"/>
    <w:rsid w:val="008C6200"/>
    <w:rsid w:val="008E417C"/>
    <w:rsid w:val="00914691"/>
    <w:rsid w:val="00950206"/>
    <w:rsid w:val="00984C53"/>
    <w:rsid w:val="0098723B"/>
    <w:rsid w:val="009A7595"/>
    <w:rsid w:val="009D6426"/>
    <w:rsid w:val="00A45573"/>
    <w:rsid w:val="00AB36A3"/>
    <w:rsid w:val="00AB71EE"/>
    <w:rsid w:val="00AC5A78"/>
    <w:rsid w:val="00B3149D"/>
    <w:rsid w:val="00B77361"/>
    <w:rsid w:val="00B96C0E"/>
    <w:rsid w:val="00BD45F1"/>
    <w:rsid w:val="00C2663B"/>
    <w:rsid w:val="00C530BD"/>
    <w:rsid w:val="00CE549F"/>
    <w:rsid w:val="00D40FFC"/>
    <w:rsid w:val="00D441F9"/>
    <w:rsid w:val="00E1313D"/>
    <w:rsid w:val="00E24BBA"/>
    <w:rsid w:val="00E60271"/>
    <w:rsid w:val="00E90390"/>
    <w:rsid w:val="00EB2F40"/>
    <w:rsid w:val="00EB6B45"/>
    <w:rsid w:val="00EC167E"/>
    <w:rsid w:val="00EE0B4B"/>
    <w:rsid w:val="00EF0759"/>
    <w:rsid w:val="00EF5272"/>
    <w:rsid w:val="00F0744A"/>
    <w:rsid w:val="00FF60A7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7C"/>
    <w:pPr>
      <w:spacing w:line="240" w:lineRule="auto"/>
      <w:ind w:firstLine="0"/>
      <w:jc w:val="both"/>
    </w:pPr>
  </w:style>
  <w:style w:type="paragraph" w:styleId="1">
    <w:name w:val="heading 1"/>
    <w:basedOn w:val="a"/>
    <w:link w:val="10"/>
    <w:uiPriority w:val="9"/>
    <w:qFormat/>
    <w:rsid w:val="005D75F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1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E41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17C"/>
  </w:style>
  <w:style w:type="paragraph" w:styleId="a6">
    <w:name w:val="footer"/>
    <w:basedOn w:val="a"/>
    <w:link w:val="a7"/>
    <w:uiPriority w:val="99"/>
    <w:semiHidden/>
    <w:unhideWhenUsed/>
    <w:rsid w:val="008E41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417C"/>
  </w:style>
  <w:style w:type="character" w:customStyle="1" w:styleId="a8">
    <w:name w:val="Без интервала Знак"/>
    <w:basedOn w:val="a0"/>
    <w:link w:val="a9"/>
    <w:uiPriority w:val="1"/>
    <w:locked/>
    <w:rsid w:val="00E1313D"/>
    <w:rPr>
      <w:rFonts w:ascii="Times New Roman" w:eastAsiaTheme="minorEastAsia" w:hAnsi="Times New Roman" w:cs="Times New Roman"/>
      <w:sz w:val="28"/>
      <w:lang w:eastAsia="ru-RU"/>
    </w:rPr>
  </w:style>
  <w:style w:type="paragraph" w:styleId="a9">
    <w:name w:val="No Spacing"/>
    <w:link w:val="a8"/>
    <w:uiPriority w:val="1"/>
    <w:qFormat/>
    <w:rsid w:val="00E1313D"/>
    <w:pPr>
      <w:spacing w:line="240" w:lineRule="auto"/>
      <w:ind w:firstLine="0"/>
      <w:jc w:val="both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Normal1">
    <w:name w:val="Normal1"/>
    <w:rsid w:val="00083D7A"/>
    <w:pPr>
      <w:widowControl w:val="0"/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323FF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75F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7C"/>
    <w:pPr>
      <w:spacing w:line="240" w:lineRule="auto"/>
      <w:ind w:firstLine="0"/>
      <w:jc w:val="both"/>
    </w:pPr>
  </w:style>
  <w:style w:type="paragraph" w:styleId="1">
    <w:name w:val="heading 1"/>
    <w:basedOn w:val="a"/>
    <w:link w:val="10"/>
    <w:uiPriority w:val="9"/>
    <w:qFormat/>
    <w:rsid w:val="005D75F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1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E41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17C"/>
  </w:style>
  <w:style w:type="paragraph" w:styleId="a6">
    <w:name w:val="footer"/>
    <w:basedOn w:val="a"/>
    <w:link w:val="a7"/>
    <w:uiPriority w:val="99"/>
    <w:semiHidden/>
    <w:unhideWhenUsed/>
    <w:rsid w:val="008E41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417C"/>
  </w:style>
  <w:style w:type="character" w:customStyle="1" w:styleId="a8">
    <w:name w:val="Без интервала Знак"/>
    <w:basedOn w:val="a0"/>
    <w:link w:val="a9"/>
    <w:uiPriority w:val="1"/>
    <w:locked/>
    <w:rsid w:val="00E1313D"/>
    <w:rPr>
      <w:rFonts w:ascii="Times New Roman" w:eastAsiaTheme="minorEastAsia" w:hAnsi="Times New Roman" w:cs="Times New Roman"/>
      <w:sz w:val="28"/>
      <w:lang w:eastAsia="ru-RU"/>
    </w:rPr>
  </w:style>
  <w:style w:type="paragraph" w:styleId="a9">
    <w:name w:val="No Spacing"/>
    <w:link w:val="a8"/>
    <w:uiPriority w:val="1"/>
    <w:qFormat/>
    <w:rsid w:val="00E1313D"/>
    <w:pPr>
      <w:spacing w:line="240" w:lineRule="auto"/>
      <w:ind w:firstLine="0"/>
      <w:jc w:val="both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Normal1">
    <w:name w:val="Normal1"/>
    <w:rsid w:val="00083D7A"/>
    <w:pPr>
      <w:widowControl w:val="0"/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323FF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75F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B232E-F723-4708-8DEF-28EF02EE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ivanov_ant</dc:creator>
  <cp:lastModifiedBy>Петров Кирилл Б.</cp:lastModifiedBy>
  <cp:revision>3</cp:revision>
  <cp:lastPrinted>2017-07-13T12:02:00Z</cp:lastPrinted>
  <dcterms:created xsi:type="dcterms:W3CDTF">2018-03-28T09:41:00Z</dcterms:created>
  <dcterms:modified xsi:type="dcterms:W3CDTF">2018-03-28T09:44:00Z</dcterms:modified>
</cp:coreProperties>
</file>