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91" w:rsidRPr="005A56EA" w:rsidRDefault="002748F4" w:rsidP="00703D72">
      <w:pPr>
        <w:jc w:val="center"/>
        <w:rPr>
          <w:b/>
        </w:rPr>
      </w:pPr>
      <w:r w:rsidRPr="00325570">
        <w:rPr>
          <w:b/>
        </w:rPr>
        <w:t xml:space="preserve">СООБЩЕНИЕ О ПЛАНИРУЕМОМ ИЗЪЯТИИ </w:t>
      </w:r>
      <w:r w:rsidR="00C31BA8">
        <w:rPr>
          <w:b/>
        </w:rPr>
        <w:t>ОБЪЕКТ</w:t>
      </w:r>
      <w:r w:rsidR="00703D72">
        <w:rPr>
          <w:b/>
        </w:rPr>
        <w:t xml:space="preserve">ОВ </w:t>
      </w:r>
      <w:r w:rsidR="00C31BA8">
        <w:rPr>
          <w:b/>
        </w:rPr>
        <w:t>НЕДВИЖИМО</w:t>
      </w:r>
      <w:r w:rsidR="00703D72">
        <w:rPr>
          <w:b/>
        </w:rPr>
        <w:t>ГО ИМУЩЕСТВА</w:t>
      </w:r>
      <w:r w:rsidR="00C31BA8">
        <w:rPr>
          <w:b/>
        </w:rPr>
        <w:t xml:space="preserve"> </w:t>
      </w:r>
      <w:r w:rsidRPr="00325570">
        <w:rPr>
          <w:b/>
        </w:rPr>
        <w:t xml:space="preserve">ДЛЯ НУЖД </w:t>
      </w:r>
      <w:r>
        <w:rPr>
          <w:b/>
        </w:rPr>
        <w:t>РОССИЙСКОЙ ФЕДЕРАЦИИ</w:t>
      </w:r>
      <w:r w:rsidR="00703D72">
        <w:rPr>
          <w:b/>
        </w:rPr>
        <w:t xml:space="preserve"> </w:t>
      </w:r>
      <w:r w:rsidR="008D1791" w:rsidRPr="005A56EA">
        <w:rPr>
          <w:b/>
        </w:rPr>
        <w:t xml:space="preserve">на территории </w:t>
      </w:r>
      <w:r w:rsidR="00703D72">
        <w:rPr>
          <w:b/>
        </w:rPr>
        <w:t>внутригородского муниципального о</w:t>
      </w:r>
      <w:r w:rsidR="005744B3">
        <w:rPr>
          <w:b/>
        </w:rPr>
        <w:t xml:space="preserve">бразования Санкт-Петербурга МО </w:t>
      </w:r>
      <w:r w:rsidR="00677DA4">
        <w:rPr>
          <w:b/>
        </w:rPr>
        <w:t>«</w:t>
      </w:r>
      <w:r w:rsidR="00C50ACA">
        <w:rPr>
          <w:b/>
        </w:rPr>
        <w:t>Невская Застава</w:t>
      </w:r>
      <w:r w:rsidR="00677DA4">
        <w:rPr>
          <w:b/>
        </w:rPr>
        <w:t>»</w:t>
      </w:r>
    </w:p>
    <w:p w:rsidR="008D1791" w:rsidRDefault="008D1791"/>
    <w:p w:rsidR="00703D72" w:rsidRDefault="00703D72" w:rsidP="00703D72">
      <w:pPr>
        <w:ind w:firstLine="708"/>
        <w:jc w:val="both"/>
      </w:pPr>
      <w:r w:rsidRPr="00C33F70">
        <w:t>В соответствии со ст.</w:t>
      </w:r>
      <w:r>
        <w:t xml:space="preserve"> </w:t>
      </w:r>
      <w:r w:rsidRPr="00C33F70">
        <w:t xml:space="preserve">56.5 Земельного кодекса Российской Федерации, </w:t>
      </w:r>
      <w:r>
        <w:t xml:space="preserve">в целях обеспечения размещения </w:t>
      </w:r>
      <w:r w:rsidRPr="00982B2A">
        <w:t xml:space="preserve">объекта </w:t>
      </w:r>
      <w:r w:rsidRPr="000777FC">
        <w:t>«Строительство дополнительных путей на участке Санкт-Петербург-Главный (вкл.) – Обухово II (вкл.) под специализированное пассажирское сообщение»</w:t>
      </w:r>
      <w:r>
        <w:t>, предусмотренного «С</w:t>
      </w:r>
      <w:r w:rsidRPr="005969CE">
        <w:t>хем</w:t>
      </w:r>
      <w:r>
        <w:t>ой</w:t>
      </w:r>
      <w:r w:rsidRPr="005969CE">
        <w:t xml:space="preserve">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</w:t>
      </w:r>
      <w:r>
        <w:t xml:space="preserve">», утвержденной </w:t>
      </w:r>
      <w:r w:rsidRPr="005969CE">
        <w:t>Распоряжение</w:t>
      </w:r>
      <w:r>
        <w:t>м</w:t>
      </w:r>
      <w:r w:rsidRPr="005969CE">
        <w:t xml:space="preserve"> Правительства РФ от 19.03.2013 N 384-р</w:t>
      </w:r>
      <w:r>
        <w:t>, Федеральным агентством железнодорожного транспорта планируется изъятие объектов недвижимого имущества для нужд Российской Федерации.</w:t>
      </w:r>
    </w:p>
    <w:p w:rsidR="00703D72" w:rsidRDefault="00703D72" w:rsidP="00703D72">
      <w:pPr>
        <w:ind w:firstLine="708"/>
        <w:jc w:val="both"/>
      </w:pPr>
      <w:r>
        <w:t>Федеральное агентство железнодорожного транспорта (Росжелдор) является уполномоченным органом исполнительной власти, осуществляющим выявление лиц, земельные участки и объекты недвижимого имущества которых подлежат изъятию для нужд Российской Федерации.</w:t>
      </w:r>
    </w:p>
    <w:p w:rsidR="00CC4BCA" w:rsidRDefault="00703D72" w:rsidP="00703D72">
      <w:pPr>
        <w:ind w:firstLine="708"/>
        <w:jc w:val="both"/>
      </w:pPr>
      <w:r>
        <w:t>Перечень кадастровых номеров объектов недвижимого имущества, подлежащих изъятию для государственных нужд:</w:t>
      </w:r>
    </w:p>
    <w:p w:rsidR="00045DF8" w:rsidRDefault="00045DF8" w:rsidP="00BF647E">
      <w:pPr>
        <w:ind w:firstLine="708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1707"/>
        <w:gridCol w:w="2163"/>
        <w:gridCol w:w="5528"/>
      </w:tblGrid>
      <w:tr w:rsidR="007D1E90" w:rsidRPr="002E16BC" w:rsidTr="00B1005E">
        <w:tc>
          <w:tcPr>
            <w:tcW w:w="520" w:type="dxa"/>
            <w:vAlign w:val="center"/>
          </w:tcPr>
          <w:p w:rsidR="007D1E90" w:rsidRPr="002E16BC" w:rsidRDefault="007D1E90" w:rsidP="00E97D1F">
            <w:pPr>
              <w:rPr>
                <w:b/>
                <w:bCs/>
                <w:sz w:val="20"/>
                <w:szCs w:val="20"/>
              </w:rPr>
            </w:pPr>
            <w:r w:rsidRPr="002E16B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7" w:type="dxa"/>
            <w:vAlign w:val="center"/>
          </w:tcPr>
          <w:p w:rsidR="007D1E90" w:rsidRPr="002E16BC" w:rsidRDefault="007D1E90" w:rsidP="00E97D1F">
            <w:pPr>
              <w:jc w:val="center"/>
              <w:rPr>
                <w:b/>
                <w:bCs/>
                <w:sz w:val="20"/>
                <w:szCs w:val="20"/>
              </w:rPr>
            </w:pPr>
            <w:r w:rsidRPr="002E16BC">
              <w:rPr>
                <w:b/>
                <w:bCs/>
                <w:sz w:val="20"/>
                <w:szCs w:val="20"/>
              </w:rPr>
              <w:t>Вид изымаемого объекта</w:t>
            </w:r>
          </w:p>
        </w:tc>
        <w:tc>
          <w:tcPr>
            <w:tcW w:w="2163" w:type="dxa"/>
            <w:vAlign w:val="center"/>
          </w:tcPr>
          <w:p w:rsidR="007D1E90" w:rsidRPr="002E16BC" w:rsidRDefault="007D1E90" w:rsidP="00E97D1F">
            <w:pPr>
              <w:jc w:val="center"/>
              <w:rPr>
                <w:b/>
                <w:bCs/>
                <w:sz w:val="20"/>
                <w:szCs w:val="20"/>
              </w:rPr>
            </w:pPr>
            <w:r w:rsidRPr="002E16BC">
              <w:rPr>
                <w:b/>
                <w:bCs/>
                <w:sz w:val="20"/>
                <w:szCs w:val="20"/>
              </w:rPr>
              <w:t>Условный, кадастровый номер</w:t>
            </w:r>
          </w:p>
        </w:tc>
        <w:tc>
          <w:tcPr>
            <w:tcW w:w="5528" w:type="dxa"/>
            <w:vAlign w:val="center"/>
          </w:tcPr>
          <w:p w:rsidR="007D1E90" w:rsidRPr="002E16BC" w:rsidRDefault="007D1E90" w:rsidP="007D1E9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6BC">
              <w:rPr>
                <w:b/>
                <w:bCs/>
                <w:sz w:val="20"/>
                <w:szCs w:val="20"/>
              </w:rPr>
              <w:t xml:space="preserve">Адрес </w:t>
            </w:r>
          </w:p>
        </w:tc>
      </w:tr>
      <w:tr w:rsidR="00C50ACA" w:rsidRPr="002E16BC" w:rsidTr="00C50ACA">
        <w:tc>
          <w:tcPr>
            <w:tcW w:w="520" w:type="dxa"/>
            <w:vAlign w:val="center"/>
          </w:tcPr>
          <w:p w:rsidR="00C50ACA" w:rsidRPr="002E16BC" w:rsidRDefault="00C50ACA" w:rsidP="00C50ACA">
            <w:pPr>
              <w:jc w:val="center"/>
              <w:rPr>
                <w:color w:val="000000"/>
                <w:sz w:val="20"/>
                <w:szCs w:val="20"/>
              </w:rPr>
            </w:pPr>
            <w:r w:rsidRPr="002E16B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vAlign w:val="center"/>
          </w:tcPr>
          <w:p w:rsidR="00C50ACA" w:rsidRPr="00C50ACA" w:rsidRDefault="00C50ACA" w:rsidP="00C50ACA">
            <w:pPr>
              <w:jc w:val="center"/>
              <w:rPr>
                <w:color w:val="000000"/>
                <w:sz w:val="20"/>
                <w:szCs w:val="20"/>
              </w:rPr>
            </w:pPr>
            <w:r w:rsidRPr="00C50ACA">
              <w:rPr>
                <w:color w:val="000000"/>
                <w:sz w:val="20"/>
                <w:szCs w:val="20"/>
              </w:rPr>
              <w:t xml:space="preserve">металлическое </w:t>
            </w:r>
          </w:p>
          <w:p w:rsidR="00C50ACA" w:rsidRPr="00B1005E" w:rsidRDefault="00C50ACA" w:rsidP="00C50ACA">
            <w:pPr>
              <w:jc w:val="center"/>
              <w:rPr>
                <w:color w:val="000000"/>
                <w:sz w:val="20"/>
                <w:szCs w:val="20"/>
              </w:rPr>
            </w:pPr>
            <w:r w:rsidRPr="00C50ACA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CA" w:rsidRDefault="00C50ACA" w:rsidP="00C50AC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№ 84 по ПМТ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CA" w:rsidRDefault="00C50ACA" w:rsidP="00C50AC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ориентировочно: в районе станции Навалочная</w:t>
            </w:r>
          </w:p>
        </w:tc>
      </w:tr>
      <w:tr w:rsidR="00C50ACA" w:rsidRPr="002E16BC" w:rsidTr="00D26A41">
        <w:tc>
          <w:tcPr>
            <w:tcW w:w="520" w:type="dxa"/>
            <w:vAlign w:val="center"/>
          </w:tcPr>
          <w:p w:rsidR="00C50ACA" w:rsidRPr="002E16BC" w:rsidRDefault="00C50ACA" w:rsidP="00C50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vAlign w:val="center"/>
          </w:tcPr>
          <w:p w:rsidR="00C50ACA" w:rsidRPr="00C50ACA" w:rsidRDefault="00C50ACA" w:rsidP="00C50ACA">
            <w:pPr>
              <w:jc w:val="center"/>
              <w:rPr>
                <w:sz w:val="20"/>
                <w:szCs w:val="20"/>
              </w:rPr>
            </w:pPr>
            <w:r w:rsidRPr="00C50ACA">
              <w:rPr>
                <w:sz w:val="20"/>
                <w:szCs w:val="20"/>
              </w:rPr>
              <w:t xml:space="preserve">металлический </w:t>
            </w:r>
          </w:p>
          <w:p w:rsidR="00C50ACA" w:rsidRPr="00B1005E" w:rsidRDefault="00C50ACA" w:rsidP="00C50ACA">
            <w:pPr>
              <w:jc w:val="center"/>
              <w:rPr>
                <w:sz w:val="20"/>
                <w:szCs w:val="20"/>
              </w:rPr>
            </w:pPr>
            <w:r w:rsidRPr="00C50ACA">
              <w:rPr>
                <w:sz w:val="20"/>
                <w:szCs w:val="20"/>
              </w:rPr>
              <w:t>гараж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CA" w:rsidRDefault="00C50ACA" w:rsidP="00C50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85 по ПМТ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CA" w:rsidRDefault="00C50ACA" w:rsidP="00C50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ориентировочно: к юго-востоку от поста ЭЦ по адресу Нефтяная дорога, 8, корп. 2</w:t>
            </w:r>
          </w:p>
        </w:tc>
      </w:tr>
    </w:tbl>
    <w:p w:rsidR="00045DF8" w:rsidRDefault="00045DF8" w:rsidP="00BF647E">
      <w:pPr>
        <w:ind w:firstLine="708"/>
        <w:jc w:val="both"/>
      </w:pPr>
    </w:p>
    <w:p w:rsidR="008E3A4A" w:rsidRDefault="008D1791" w:rsidP="00BF647E">
      <w:pPr>
        <w:ind w:firstLine="708"/>
        <w:jc w:val="both"/>
        <w:rPr>
          <w:bCs/>
          <w:lang w:eastAsia="ru-RU"/>
        </w:rPr>
      </w:pPr>
      <w:r>
        <w:t xml:space="preserve">  </w:t>
      </w:r>
      <w:r w:rsidR="008E3A4A">
        <w:t xml:space="preserve">Границы зоны планируемого размещения объекта, в целях строительства которого предполагается изъятие </w:t>
      </w:r>
      <w:r w:rsidR="003B4A0E">
        <w:t>объекта недвижимого имущества</w:t>
      </w:r>
      <w:r w:rsidR="008E3A4A">
        <w:t xml:space="preserve">, установлены проектом межевания территории в составе </w:t>
      </w:r>
      <w:r w:rsidR="00B4233E">
        <w:t xml:space="preserve">изменений в </w:t>
      </w:r>
      <w:r w:rsidR="008E3A4A">
        <w:t>документаци</w:t>
      </w:r>
      <w:r w:rsidR="00B4233E">
        <w:t>ю</w:t>
      </w:r>
      <w:r w:rsidR="008E3A4A">
        <w:t xml:space="preserve"> по планировке территории, утвержденн</w:t>
      </w:r>
      <w:r w:rsidR="00B4233E">
        <w:t>ых</w:t>
      </w:r>
      <w:r w:rsidR="008E3A4A">
        <w:t xml:space="preserve"> распоряжением Федерального агентства железнодорожного транспорта </w:t>
      </w:r>
      <w:r w:rsidR="003B4A0E" w:rsidRPr="006F7871">
        <w:t xml:space="preserve">от </w:t>
      </w:r>
      <w:r w:rsidR="00703D72">
        <w:t>20</w:t>
      </w:r>
      <w:r w:rsidR="003B4A0E" w:rsidRPr="006F7871">
        <w:t xml:space="preserve"> мая 202</w:t>
      </w:r>
      <w:r w:rsidR="00703D72">
        <w:t>4</w:t>
      </w:r>
      <w:r w:rsidR="003B4A0E" w:rsidRPr="006F7871">
        <w:t xml:space="preserve"> г. № А</w:t>
      </w:r>
      <w:r w:rsidR="00703D72">
        <w:t>Б</w:t>
      </w:r>
      <w:r w:rsidR="003B4A0E" w:rsidRPr="006F7871">
        <w:t>-</w:t>
      </w:r>
      <w:r w:rsidR="00703D72">
        <w:t>468</w:t>
      </w:r>
      <w:r w:rsidR="003B4A0E" w:rsidRPr="006F7871">
        <w:t>-р</w:t>
      </w:r>
      <w:r w:rsidR="008E3A4A" w:rsidRPr="00FA6DFB">
        <w:rPr>
          <w:lang w:eastAsia="ru-RU"/>
        </w:rPr>
        <w:t xml:space="preserve"> </w:t>
      </w:r>
      <w:r w:rsidR="00703D72" w:rsidRPr="00FA6DFB">
        <w:rPr>
          <w:lang w:eastAsia="ru-RU"/>
        </w:rPr>
        <w:t>«Об утверждении</w:t>
      </w:r>
      <w:r w:rsidR="00B1005E">
        <w:rPr>
          <w:lang w:eastAsia="ru-RU"/>
        </w:rPr>
        <w:t xml:space="preserve"> изменений в</w:t>
      </w:r>
      <w:r w:rsidR="00703D72" w:rsidRPr="00FA6DFB">
        <w:rPr>
          <w:lang w:eastAsia="ru-RU"/>
        </w:rPr>
        <w:t xml:space="preserve"> документаци</w:t>
      </w:r>
      <w:r w:rsidR="00B1005E">
        <w:rPr>
          <w:lang w:eastAsia="ru-RU"/>
        </w:rPr>
        <w:t>ю</w:t>
      </w:r>
      <w:r w:rsidR="00703D72" w:rsidRPr="00FA6DFB">
        <w:rPr>
          <w:lang w:eastAsia="ru-RU"/>
        </w:rPr>
        <w:t xml:space="preserve"> по планировке территории (проект</w:t>
      </w:r>
      <w:r w:rsidR="00703D72">
        <w:rPr>
          <w:lang w:eastAsia="ru-RU"/>
        </w:rPr>
        <w:t xml:space="preserve"> планировки территории и проект</w:t>
      </w:r>
      <w:r w:rsidR="00703D72" w:rsidRPr="00FA6DFB">
        <w:rPr>
          <w:lang w:eastAsia="ru-RU"/>
        </w:rPr>
        <w:t xml:space="preserve"> межевания территории) для </w:t>
      </w:r>
      <w:r w:rsidR="00703D72">
        <w:rPr>
          <w:lang w:eastAsia="ru-RU"/>
        </w:rPr>
        <w:t xml:space="preserve">размещения </w:t>
      </w:r>
      <w:r w:rsidR="00B1005E">
        <w:rPr>
          <w:lang w:eastAsia="ru-RU"/>
        </w:rPr>
        <w:t>объекта</w:t>
      </w:r>
      <w:r w:rsidR="00703D72" w:rsidRPr="00FA6DFB">
        <w:rPr>
          <w:lang w:eastAsia="ru-RU"/>
        </w:rPr>
        <w:t xml:space="preserve"> </w:t>
      </w:r>
      <w:r w:rsidR="00703D72" w:rsidRPr="000777FC">
        <w:t>«Строительство дополнительных путей на участке Санкт-Петербург-Главный (вкл.) – Обухово II (вкл.) под специализированное пассажирское сообщение»</w:t>
      </w:r>
      <w:r w:rsidR="008E3A4A">
        <w:rPr>
          <w:bCs/>
          <w:lang w:eastAsia="ru-RU"/>
        </w:rPr>
        <w:t>.</w:t>
      </w:r>
    </w:p>
    <w:p w:rsidR="00250654" w:rsidRDefault="0067773D" w:rsidP="00250654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Проект планировки территории и проект межевания территории размещен </w:t>
      </w:r>
      <w:r w:rsidRPr="0090662D">
        <w:t>на сайте Государственной информационной системы Санкт-Петербурга «Региональная геоинформационная система» (РГИС)</w:t>
      </w:r>
      <w:r>
        <w:rPr>
          <w:bCs/>
          <w:lang w:eastAsia="ru-RU"/>
        </w:rPr>
        <w:t xml:space="preserve"> </w:t>
      </w:r>
      <w:r>
        <w:t>Градостроительном портале Санкт-Петербурга (АИС УГД)</w:t>
      </w:r>
      <w:r>
        <w:rPr>
          <w:bCs/>
          <w:lang w:eastAsia="ru-RU"/>
        </w:rPr>
        <w:t>.</w:t>
      </w:r>
      <w:bookmarkStart w:id="0" w:name="_GoBack"/>
      <w:bookmarkEnd w:id="0"/>
    </w:p>
    <w:p w:rsidR="00A6594D" w:rsidRDefault="00A6594D" w:rsidP="00BF647E">
      <w:pPr>
        <w:ind w:firstLine="708"/>
        <w:jc w:val="both"/>
        <w:rPr>
          <w:bCs/>
          <w:color w:val="000000"/>
        </w:rPr>
      </w:pPr>
      <w:r>
        <w:t>Заинтересованные лица могут получить информацию о предполагаемом изъятии объект</w:t>
      </w:r>
      <w:r w:rsidR="00B1005E">
        <w:t>ов</w:t>
      </w:r>
      <w:r>
        <w:t xml:space="preserve"> недвижимого имущества для государственных нужд и ознакомиться с проектом межевания территории, в соответствии с которым предстоит </w:t>
      </w:r>
      <w:r w:rsidR="002E16BC">
        <w:t xml:space="preserve">изъять </w:t>
      </w:r>
      <w:r w:rsidR="003B4A0E">
        <w:t>объект</w:t>
      </w:r>
      <w:r w:rsidR="00B1005E">
        <w:t>ы</w:t>
      </w:r>
      <w:r w:rsidR="003B4A0E">
        <w:t xml:space="preserve"> недвижимого имущества</w:t>
      </w:r>
      <w:r w:rsidR="0012776E">
        <w:t>,</w:t>
      </w:r>
      <w:r w:rsidR="0012776E" w:rsidRPr="0012776E">
        <w:rPr>
          <w:bCs/>
          <w:color w:val="000000"/>
        </w:rPr>
        <w:t xml:space="preserve"> </w:t>
      </w:r>
      <w:r w:rsidR="0012776E">
        <w:rPr>
          <w:bCs/>
          <w:color w:val="000000"/>
        </w:rPr>
        <w:t xml:space="preserve">в течение 60 (шестидесяти) </w:t>
      </w:r>
      <w:r w:rsidR="0012776E">
        <w:rPr>
          <w:bCs/>
          <w:color w:val="000000"/>
        </w:rPr>
        <w:lastRenderedPageBreak/>
        <w:t>дней со дня опубликования настоящего сообщения</w:t>
      </w:r>
      <w:r w:rsidR="00421ACA">
        <w:t xml:space="preserve"> по адресу: </w:t>
      </w:r>
      <w:r w:rsidR="00AD2BEC">
        <w:t xml:space="preserve">105064, г. Москва, ул. Старая </w:t>
      </w:r>
      <w:proofErr w:type="spellStart"/>
      <w:r w:rsidR="00AD2BEC">
        <w:t>Басманная</w:t>
      </w:r>
      <w:proofErr w:type="spellEnd"/>
      <w:r w:rsidR="00AD2BEC">
        <w:t>, д</w:t>
      </w:r>
      <w:r w:rsidR="005D02CA">
        <w:t xml:space="preserve">. 11/2, стр. 1, Федеральное агентство железнодорожного транспорта, в </w:t>
      </w:r>
      <w:r w:rsidR="00FA1F70">
        <w:t>часы работы</w:t>
      </w:r>
      <w:r w:rsidR="005D02CA">
        <w:t xml:space="preserve"> Росжелдора; 191119, г. Санкт-Петербург, ул. Социалистическая, д. 14, лит. А, Дирекция по комплексной реконструкции железных дорог и строительству объектов железнодорожного транспорта</w:t>
      </w:r>
      <w:r w:rsidR="00FA1F70">
        <w:t xml:space="preserve"> ОАО РЖД, в часы работы ДКРС-Санкт-Петербург, 196105, Санкт-Петербург, </w:t>
      </w:r>
      <w:r w:rsidR="00FA1F70" w:rsidRPr="00FA1F70">
        <w:t>Московский проспект, д.</w:t>
      </w:r>
      <w:r w:rsidR="00FA1F70">
        <w:t xml:space="preserve"> </w:t>
      </w:r>
      <w:r w:rsidR="00FA1F70" w:rsidRPr="00FA1F70">
        <w:t>143</w:t>
      </w:r>
      <w:r w:rsidR="00FA1F70">
        <w:t xml:space="preserve">, </w:t>
      </w:r>
      <w:proofErr w:type="spellStart"/>
      <w:r w:rsidR="00FA1F70">
        <w:t>каб</w:t>
      </w:r>
      <w:proofErr w:type="spellEnd"/>
      <w:r w:rsidR="00FA1F70">
        <w:t xml:space="preserve">. </w:t>
      </w:r>
      <w:r w:rsidR="0033579F">
        <w:t xml:space="preserve">614, Акционерное общество «Ленгипротранс», в часы работы АО «ЛГТ», </w:t>
      </w:r>
      <w:r w:rsidR="000F1A00">
        <w:t xml:space="preserve">телефон для связи: </w:t>
      </w:r>
      <w:r w:rsidR="000F1A00" w:rsidRPr="00413876">
        <w:t>8</w:t>
      </w:r>
      <w:r w:rsidR="000F1A00">
        <w:t xml:space="preserve">(812)200-15-20 (доб. </w:t>
      </w:r>
      <w:r w:rsidR="000F1A00" w:rsidRPr="00413876">
        <w:t>6150</w:t>
      </w:r>
      <w:r w:rsidR="000F1A00">
        <w:t>)</w:t>
      </w:r>
      <w:r w:rsidR="00FD4FA8">
        <w:t>.</w:t>
      </w:r>
    </w:p>
    <w:p w:rsidR="0033579F" w:rsidRDefault="004B1932" w:rsidP="00BF647E">
      <w:pPr>
        <w:ind w:firstLine="708"/>
        <w:jc w:val="both"/>
      </w:pPr>
      <w:r>
        <w:rPr>
          <w:bCs/>
          <w:color w:val="000000"/>
        </w:rPr>
        <w:t xml:space="preserve">Собственники, землевладельцы, землепользователи, арендаторы </w:t>
      </w:r>
      <w:r w:rsidR="003B4A0E">
        <w:t>объект</w:t>
      </w:r>
      <w:r w:rsidR="00B1005E">
        <w:t>ов</w:t>
      </w:r>
      <w:r w:rsidR="003B4A0E">
        <w:t xml:space="preserve"> недвижимого имущества</w:t>
      </w:r>
      <w:r>
        <w:rPr>
          <w:bCs/>
          <w:color w:val="000000"/>
        </w:rPr>
        <w:t>, подлежащ</w:t>
      </w:r>
      <w:r w:rsidR="002E16BC">
        <w:rPr>
          <w:bCs/>
          <w:color w:val="000000"/>
        </w:rPr>
        <w:t>его</w:t>
      </w:r>
      <w:r>
        <w:rPr>
          <w:bCs/>
          <w:color w:val="000000"/>
        </w:rPr>
        <w:t xml:space="preserve"> изъятию, права которых на </w:t>
      </w:r>
      <w:r w:rsidR="003B4A0E">
        <w:t>объект</w:t>
      </w:r>
      <w:r w:rsidR="00B1005E">
        <w:t>ы</w:t>
      </w:r>
      <w:r w:rsidR="003B4A0E">
        <w:t xml:space="preserve"> недвижимого имущества</w:t>
      </w:r>
      <w:r w:rsidR="007718E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не зарегистрированы в Едином государственном реестре недвижимости, в течение 60 (шестидесяти) дней со дня опубликования </w:t>
      </w:r>
      <w:r w:rsidR="007718E5">
        <w:rPr>
          <w:bCs/>
          <w:color w:val="000000"/>
        </w:rPr>
        <w:t xml:space="preserve">настоящего сообщения подают заявления об учете их прав (обременений прав) на </w:t>
      </w:r>
      <w:r w:rsidR="003B4A0E">
        <w:t>объект недвижимого имущества</w:t>
      </w:r>
      <w:r w:rsidR="007718E5">
        <w:rPr>
          <w:bCs/>
          <w:color w:val="000000"/>
        </w:rPr>
        <w:t xml:space="preserve"> с приложени</w:t>
      </w:r>
      <w:r w:rsidR="009D0003">
        <w:rPr>
          <w:bCs/>
          <w:color w:val="000000"/>
        </w:rPr>
        <w:t>ем</w:t>
      </w:r>
      <w:r w:rsidR="007718E5">
        <w:rPr>
          <w:bCs/>
          <w:color w:val="000000"/>
        </w:rPr>
        <w:t xml:space="preserve"> копий документов, подтверждающих эти права (обременения прав) по адресу: </w:t>
      </w:r>
      <w:r w:rsidR="007718E5">
        <w:t xml:space="preserve">196105, Санкт-Петербург, </w:t>
      </w:r>
      <w:r w:rsidR="007718E5" w:rsidRPr="00FA1F70">
        <w:t>Московский проспект, д.</w:t>
      </w:r>
      <w:r w:rsidR="007718E5">
        <w:t xml:space="preserve"> </w:t>
      </w:r>
      <w:r w:rsidR="007718E5" w:rsidRPr="00FA1F70">
        <w:t>143</w:t>
      </w:r>
      <w:r w:rsidR="007718E5">
        <w:t xml:space="preserve">, </w:t>
      </w:r>
      <w:proofErr w:type="spellStart"/>
      <w:r w:rsidR="007718E5">
        <w:t>каб</w:t>
      </w:r>
      <w:proofErr w:type="spellEnd"/>
      <w:r w:rsidR="007718E5">
        <w:t>. 614, Акционерное общество «Ленгипротранс».</w:t>
      </w:r>
    </w:p>
    <w:p w:rsidR="00817755" w:rsidRPr="00456EB9" w:rsidRDefault="00817755" w:rsidP="007C2165">
      <w:pPr>
        <w:jc w:val="both"/>
        <w:rPr>
          <w:sz w:val="36"/>
          <w:szCs w:val="36"/>
        </w:rPr>
      </w:pPr>
    </w:p>
    <w:sectPr w:rsidR="00817755" w:rsidRPr="00456EB9" w:rsidSect="00A6293E">
      <w:pgSz w:w="11906" w:h="16838"/>
      <w:pgMar w:top="993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ric0-Regular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291A"/>
    <w:multiLevelType w:val="hybridMultilevel"/>
    <w:tmpl w:val="E7C2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C5ADA"/>
    <w:multiLevelType w:val="hybridMultilevel"/>
    <w:tmpl w:val="126E6F00"/>
    <w:lvl w:ilvl="0" w:tplc="FF32DE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C1"/>
    <w:rsid w:val="000037A1"/>
    <w:rsid w:val="000046BE"/>
    <w:rsid w:val="00012A76"/>
    <w:rsid w:val="00031D48"/>
    <w:rsid w:val="00041A08"/>
    <w:rsid w:val="00045DF8"/>
    <w:rsid w:val="00053542"/>
    <w:rsid w:val="00055E01"/>
    <w:rsid w:val="00077C36"/>
    <w:rsid w:val="000A4689"/>
    <w:rsid w:val="000A7C0C"/>
    <w:rsid w:val="000D0473"/>
    <w:rsid w:val="000D5060"/>
    <w:rsid w:val="000F1A00"/>
    <w:rsid w:val="001058F3"/>
    <w:rsid w:val="0012776E"/>
    <w:rsid w:val="001A177E"/>
    <w:rsid w:val="001A2770"/>
    <w:rsid w:val="001B35D4"/>
    <w:rsid w:val="001C47F7"/>
    <w:rsid w:val="001F26D1"/>
    <w:rsid w:val="002128CC"/>
    <w:rsid w:val="00232ED0"/>
    <w:rsid w:val="00250654"/>
    <w:rsid w:val="00252A88"/>
    <w:rsid w:val="002748F4"/>
    <w:rsid w:val="002B3A8D"/>
    <w:rsid w:val="002B4AE5"/>
    <w:rsid w:val="002C34AB"/>
    <w:rsid w:val="002E16BC"/>
    <w:rsid w:val="002E56D4"/>
    <w:rsid w:val="00313826"/>
    <w:rsid w:val="00325570"/>
    <w:rsid w:val="0033579F"/>
    <w:rsid w:val="00374E01"/>
    <w:rsid w:val="003B1090"/>
    <w:rsid w:val="003B4A0E"/>
    <w:rsid w:val="003B633F"/>
    <w:rsid w:val="003C2159"/>
    <w:rsid w:val="003D6764"/>
    <w:rsid w:val="0040022D"/>
    <w:rsid w:val="00413CAA"/>
    <w:rsid w:val="00416D96"/>
    <w:rsid w:val="00417F52"/>
    <w:rsid w:val="00421ACA"/>
    <w:rsid w:val="00442DB8"/>
    <w:rsid w:val="00456EB9"/>
    <w:rsid w:val="004841FC"/>
    <w:rsid w:val="004A106D"/>
    <w:rsid w:val="004B1932"/>
    <w:rsid w:val="004C7BD0"/>
    <w:rsid w:val="004E21B9"/>
    <w:rsid w:val="004E2609"/>
    <w:rsid w:val="004E747F"/>
    <w:rsid w:val="004F589F"/>
    <w:rsid w:val="005376DA"/>
    <w:rsid w:val="0056418B"/>
    <w:rsid w:val="005744B3"/>
    <w:rsid w:val="0058259A"/>
    <w:rsid w:val="00590D0B"/>
    <w:rsid w:val="00595652"/>
    <w:rsid w:val="005969CE"/>
    <w:rsid w:val="005A56EA"/>
    <w:rsid w:val="005C18C3"/>
    <w:rsid w:val="005C40C3"/>
    <w:rsid w:val="005D02CA"/>
    <w:rsid w:val="00604642"/>
    <w:rsid w:val="00624963"/>
    <w:rsid w:val="00645575"/>
    <w:rsid w:val="00655619"/>
    <w:rsid w:val="006657E4"/>
    <w:rsid w:val="0067773D"/>
    <w:rsid w:val="00677DA4"/>
    <w:rsid w:val="006826C1"/>
    <w:rsid w:val="006B4275"/>
    <w:rsid w:val="006B57C2"/>
    <w:rsid w:val="006E28E3"/>
    <w:rsid w:val="00703D72"/>
    <w:rsid w:val="00707E84"/>
    <w:rsid w:val="007246C0"/>
    <w:rsid w:val="0075229B"/>
    <w:rsid w:val="00754BDD"/>
    <w:rsid w:val="007718E5"/>
    <w:rsid w:val="00774966"/>
    <w:rsid w:val="0078492E"/>
    <w:rsid w:val="007A23D0"/>
    <w:rsid w:val="007B07C8"/>
    <w:rsid w:val="007C2165"/>
    <w:rsid w:val="007D1E90"/>
    <w:rsid w:val="007D35EE"/>
    <w:rsid w:val="007E41B8"/>
    <w:rsid w:val="00817755"/>
    <w:rsid w:val="00843065"/>
    <w:rsid w:val="00846FE4"/>
    <w:rsid w:val="00854D7E"/>
    <w:rsid w:val="008A04D7"/>
    <w:rsid w:val="008A1023"/>
    <w:rsid w:val="008D1791"/>
    <w:rsid w:val="008D5EAF"/>
    <w:rsid w:val="008E3A4A"/>
    <w:rsid w:val="009102DF"/>
    <w:rsid w:val="00932568"/>
    <w:rsid w:val="009408E1"/>
    <w:rsid w:val="00970EDE"/>
    <w:rsid w:val="00981BBC"/>
    <w:rsid w:val="00987506"/>
    <w:rsid w:val="009970B5"/>
    <w:rsid w:val="009B3C5C"/>
    <w:rsid w:val="009D0003"/>
    <w:rsid w:val="009F41F3"/>
    <w:rsid w:val="00A17503"/>
    <w:rsid w:val="00A275CB"/>
    <w:rsid w:val="00A36277"/>
    <w:rsid w:val="00A453E2"/>
    <w:rsid w:val="00A47ECE"/>
    <w:rsid w:val="00A53693"/>
    <w:rsid w:val="00A6293E"/>
    <w:rsid w:val="00A6594D"/>
    <w:rsid w:val="00A80806"/>
    <w:rsid w:val="00AD2BEC"/>
    <w:rsid w:val="00B1005E"/>
    <w:rsid w:val="00B228D3"/>
    <w:rsid w:val="00B4233E"/>
    <w:rsid w:val="00B51E87"/>
    <w:rsid w:val="00B67294"/>
    <w:rsid w:val="00BA71FA"/>
    <w:rsid w:val="00BB14F0"/>
    <w:rsid w:val="00BD176A"/>
    <w:rsid w:val="00BD65DB"/>
    <w:rsid w:val="00BF2EB2"/>
    <w:rsid w:val="00BF3E2D"/>
    <w:rsid w:val="00BF647E"/>
    <w:rsid w:val="00C31BA8"/>
    <w:rsid w:val="00C33F70"/>
    <w:rsid w:val="00C50ACA"/>
    <w:rsid w:val="00C557BD"/>
    <w:rsid w:val="00C912AB"/>
    <w:rsid w:val="00CC4BCA"/>
    <w:rsid w:val="00CD1233"/>
    <w:rsid w:val="00CF3F10"/>
    <w:rsid w:val="00D03068"/>
    <w:rsid w:val="00D06B38"/>
    <w:rsid w:val="00D1356A"/>
    <w:rsid w:val="00D13D0D"/>
    <w:rsid w:val="00D16437"/>
    <w:rsid w:val="00D2633F"/>
    <w:rsid w:val="00D35572"/>
    <w:rsid w:val="00D63BA7"/>
    <w:rsid w:val="00D96DD4"/>
    <w:rsid w:val="00D9777E"/>
    <w:rsid w:val="00DA64C1"/>
    <w:rsid w:val="00DB0352"/>
    <w:rsid w:val="00DB2F74"/>
    <w:rsid w:val="00DC3905"/>
    <w:rsid w:val="00DE6ACE"/>
    <w:rsid w:val="00E14E34"/>
    <w:rsid w:val="00E436E1"/>
    <w:rsid w:val="00E60442"/>
    <w:rsid w:val="00E96A69"/>
    <w:rsid w:val="00EA39D3"/>
    <w:rsid w:val="00ED4790"/>
    <w:rsid w:val="00EF5A89"/>
    <w:rsid w:val="00EF67D1"/>
    <w:rsid w:val="00F05E7A"/>
    <w:rsid w:val="00F16156"/>
    <w:rsid w:val="00F46874"/>
    <w:rsid w:val="00F93961"/>
    <w:rsid w:val="00FA1F70"/>
    <w:rsid w:val="00FC1D26"/>
    <w:rsid w:val="00FC3CD9"/>
    <w:rsid w:val="00FC56E0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3D8DC2-142E-4249-A053-0B592337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D0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53E2"/>
    <w:rPr>
      <w:rFonts w:cs="Times New Roman"/>
      <w:color w:val="0563C1"/>
      <w:u w:val="single"/>
    </w:rPr>
  </w:style>
  <w:style w:type="character" w:styleId="a4">
    <w:name w:val="FollowedHyperlink"/>
    <w:uiPriority w:val="99"/>
    <w:semiHidden/>
    <w:rsid w:val="00A453E2"/>
    <w:rPr>
      <w:rFonts w:cs="Times New Roman"/>
      <w:color w:val="954F72"/>
      <w:u w:val="single"/>
    </w:rPr>
  </w:style>
  <w:style w:type="paragraph" w:customStyle="1" w:styleId="xl88">
    <w:name w:val="xl88"/>
    <w:basedOn w:val="a"/>
    <w:uiPriority w:val="99"/>
    <w:rsid w:val="00A453E2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453E2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45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45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45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45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45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45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453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A4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B3C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42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42D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233E"/>
    <w:pPr>
      <w:autoSpaceDE w:val="0"/>
      <w:autoSpaceDN w:val="0"/>
      <w:adjustRightInd w:val="0"/>
    </w:pPr>
    <w:rPr>
      <w:rFonts w:ascii="Generic0-Regular" w:hAnsi="Generic0-Regular" w:cs="Generic0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435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Ярычевская</dc:creator>
  <cp:lastModifiedBy>Токаревская Марина Викторовна</cp:lastModifiedBy>
  <cp:revision>12</cp:revision>
  <cp:lastPrinted>2017-02-21T09:21:00Z</cp:lastPrinted>
  <dcterms:created xsi:type="dcterms:W3CDTF">2024-02-01T12:29:00Z</dcterms:created>
  <dcterms:modified xsi:type="dcterms:W3CDTF">2024-06-28T05:46:00Z</dcterms:modified>
</cp:coreProperties>
</file>