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2B" w:rsidRPr="002E4FF4" w:rsidRDefault="00B1132B" w:rsidP="00B1132B">
      <w:pPr>
        <w:jc w:val="both"/>
        <w:rPr>
          <w:sz w:val="22"/>
          <w:szCs w:val="22"/>
        </w:rPr>
      </w:pPr>
    </w:p>
    <w:p w:rsidR="00B1132B" w:rsidRPr="002E4FF4" w:rsidRDefault="00B1132B" w:rsidP="00B1132B">
      <w:pPr>
        <w:jc w:val="center"/>
        <w:rPr>
          <w:sz w:val="22"/>
          <w:szCs w:val="22"/>
        </w:rPr>
      </w:pPr>
      <w:r w:rsidRPr="003B7A93">
        <w:rPr>
          <w:b/>
          <w:noProof/>
        </w:rPr>
        <w:drawing>
          <wp:inline distT="0" distB="0" distL="0" distR="0">
            <wp:extent cx="6286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32B" w:rsidRPr="002E4FF4" w:rsidRDefault="00B1132B" w:rsidP="00B1132B">
      <w:pPr>
        <w:pStyle w:val="ConsNonformat"/>
        <w:widowControl/>
        <w:ind w:left="284" w:right="0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FF4">
        <w:rPr>
          <w:rFonts w:ascii="Times New Roman" w:hAnsi="Times New Roman" w:cs="Times New Roman"/>
          <w:b/>
          <w:sz w:val="28"/>
          <w:szCs w:val="28"/>
        </w:rPr>
        <w:t>Муниципальный совет</w:t>
      </w:r>
    </w:p>
    <w:p w:rsidR="00B1132B" w:rsidRPr="002E4FF4" w:rsidRDefault="00CB3CFC" w:rsidP="00B1132B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1132B" w:rsidRPr="002E4FF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1132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1132B" w:rsidRPr="002E4FF4">
        <w:rPr>
          <w:rFonts w:ascii="Times New Roman" w:hAnsi="Times New Roman" w:cs="Times New Roman"/>
          <w:b/>
          <w:sz w:val="28"/>
          <w:szCs w:val="28"/>
        </w:rPr>
        <w:t xml:space="preserve"> внутригородского муниципального образования</w:t>
      </w:r>
    </w:p>
    <w:p w:rsidR="00B1132B" w:rsidRPr="002E4FF4" w:rsidRDefault="00B1132B" w:rsidP="00B1132B">
      <w:pPr>
        <w:pStyle w:val="ConsNonformat"/>
        <w:widowControl/>
        <w:tabs>
          <w:tab w:val="left" w:pos="2410"/>
        </w:tabs>
        <w:ind w:left="2410" w:right="0" w:hanging="2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созыв            </w:t>
      </w:r>
      <w:r w:rsidRPr="002E4FF4">
        <w:rPr>
          <w:rFonts w:ascii="Times New Roman" w:hAnsi="Times New Roman" w:cs="Times New Roman"/>
          <w:b/>
          <w:sz w:val="28"/>
          <w:szCs w:val="28"/>
        </w:rPr>
        <w:t>города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FF4">
        <w:rPr>
          <w:rFonts w:ascii="Times New Roman" w:hAnsi="Times New Roman" w:cs="Times New Roman"/>
          <w:b/>
          <w:sz w:val="28"/>
          <w:szCs w:val="28"/>
        </w:rPr>
        <w:t xml:space="preserve">федерального значения Санкт-Петербурга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2E4FF4">
        <w:rPr>
          <w:rFonts w:ascii="Times New Roman" w:hAnsi="Times New Roman" w:cs="Times New Roman"/>
          <w:b/>
          <w:sz w:val="28"/>
          <w:szCs w:val="28"/>
        </w:rPr>
        <w:t>муниципальный округ Невская застава</w:t>
      </w:r>
    </w:p>
    <w:p w:rsidR="00B1132B" w:rsidRPr="002E4FF4" w:rsidRDefault="00CB3CFC" w:rsidP="00B1132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B1132B" w:rsidRPr="002E4FF4">
        <w:rPr>
          <w:rFonts w:ascii="Times New Roman" w:hAnsi="Times New Roman" w:cs="Times New Roman"/>
          <w:b/>
          <w:sz w:val="24"/>
          <w:szCs w:val="24"/>
        </w:rPr>
        <w:t>г.-202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B1132B" w:rsidRPr="002E4FF4">
        <w:rPr>
          <w:rFonts w:ascii="Times New Roman" w:hAnsi="Times New Roman" w:cs="Times New Roman"/>
          <w:b/>
          <w:sz w:val="24"/>
          <w:szCs w:val="24"/>
        </w:rPr>
        <w:t>г</w:t>
      </w:r>
      <w:r w:rsidR="00B1132B">
        <w:rPr>
          <w:rFonts w:ascii="Times New Roman" w:hAnsi="Times New Roman" w:cs="Times New Roman"/>
          <w:b/>
          <w:sz w:val="28"/>
          <w:szCs w:val="28"/>
        </w:rPr>
        <w:t xml:space="preserve">.                </w:t>
      </w:r>
      <w:r w:rsidR="00B1132B" w:rsidRPr="002E4FF4">
        <w:rPr>
          <w:rFonts w:ascii="Times New Roman" w:hAnsi="Times New Roman" w:cs="Times New Roman"/>
          <w:sz w:val="28"/>
          <w:szCs w:val="28"/>
        </w:rPr>
        <w:t xml:space="preserve"> </w:t>
      </w:r>
      <w:r w:rsidR="00B1132B" w:rsidRPr="002E4FF4">
        <w:rPr>
          <w:rFonts w:ascii="Times New Roman" w:hAnsi="Times New Roman" w:cs="Times New Roman"/>
          <w:sz w:val="24"/>
          <w:szCs w:val="24"/>
        </w:rPr>
        <w:t>(Муниципальный совет МО Невская застава)</w:t>
      </w:r>
    </w:p>
    <w:p w:rsidR="00B1132B" w:rsidRPr="002E4FF4" w:rsidRDefault="00B1132B" w:rsidP="00B1132B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 w:rsidRPr="002E4FF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E4FF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B1132B" w:rsidRPr="009811E8" w:rsidRDefault="00B1132B" w:rsidP="00B1132B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132B" w:rsidRPr="009811E8" w:rsidRDefault="00B1132B" w:rsidP="00B1132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1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1132B" w:rsidRPr="009811E8" w:rsidRDefault="00B1132B" w:rsidP="00B1132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811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1132B" w:rsidRPr="009811E8" w:rsidRDefault="000C5E73" w:rsidP="00B1132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</w:t>
      </w:r>
      <w:r w:rsidR="0013485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1132B" w:rsidRPr="00981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5D6BA4">
        <w:rPr>
          <w:rFonts w:ascii="Times New Roman" w:hAnsi="Times New Roman" w:cs="Times New Roman"/>
          <w:sz w:val="24"/>
          <w:szCs w:val="24"/>
        </w:rPr>
        <w:t>.2024</w:t>
      </w:r>
      <w:r w:rsidR="00B1132B" w:rsidRPr="009811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132B">
        <w:rPr>
          <w:rFonts w:ascii="Times New Roman" w:hAnsi="Times New Roman" w:cs="Times New Roman"/>
          <w:sz w:val="24"/>
          <w:szCs w:val="24"/>
        </w:rPr>
        <w:t xml:space="preserve">№ </w:t>
      </w:r>
      <w:r w:rsidR="000757BF">
        <w:rPr>
          <w:rFonts w:ascii="Times New Roman" w:hAnsi="Times New Roman" w:cs="Times New Roman"/>
          <w:sz w:val="24"/>
          <w:szCs w:val="24"/>
        </w:rPr>
        <w:t>06/25</w:t>
      </w:r>
    </w:p>
    <w:p w:rsidR="00B1132B" w:rsidRPr="009811E8" w:rsidRDefault="00B1132B" w:rsidP="00B1132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9811E8">
        <w:rPr>
          <w:rFonts w:ascii="Times New Roman" w:hAnsi="Times New Roman" w:cs="Times New Roman"/>
          <w:sz w:val="24"/>
          <w:szCs w:val="24"/>
        </w:rPr>
        <w:t>г. Санкт-Петербург</w:t>
      </w:r>
    </w:p>
    <w:p w:rsidR="00B1132B" w:rsidRPr="009811E8" w:rsidRDefault="00B1132B" w:rsidP="00B1132B">
      <w:pPr>
        <w:shd w:val="clear" w:color="auto" w:fill="FFFFFF"/>
        <w:jc w:val="center"/>
        <w:rPr>
          <w:spacing w:val="-11"/>
          <w:sz w:val="22"/>
          <w:szCs w:val="22"/>
        </w:rPr>
      </w:pPr>
    </w:p>
    <w:p w:rsidR="00B1132B" w:rsidRPr="000C5E73" w:rsidRDefault="00B1132B" w:rsidP="00B1132B">
      <w:pPr>
        <w:pStyle w:val="ConsPlusTitle"/>
        <w:widowControl/>
        <w:jc w:val="center"/>
      </w:pPr>
      <w:r w:rsidRPr="000C5E73">
        <w:t>О внесении изменений (дополнений) в решение муниципального совета от 24.08.2016 № 05/22 “Об утверждении положения о комиссии по соблюдению требований к служебному поведению муниципальных служащих и урегулированию конфликта интересов”</w:t>
      </w:r>
    </w:p>
    <w:p w:rsidR="00B1132B" w:rsidRPr="000C5E73" w:rsidRDefault="00B1132B" w:rsidP="006F3B3F">
      <w:pPr>
        <w:shd w:val="clear" w:color="auto" w:fill="FFFFFF"/>
        <w:tabs>
          <w:tab w:val="left" w:pos="10348"/>
        </w:tabs>
        <w:spacing w:before="274"/>
        <w:ind w:right="79"/>
        <w:jc w:val="both"/>
      </w:pPr>
      <w:r w:rsidRPr="000C5E73">
        <w:t xml:space="preserve">           </w:t>
      </w:r>
      <w:proofErr w:type="gramStart"/>
      <w:r w:rsidR="006F3B3F" w:rsidRPr="000C5E73">
        <w:t>В</w:t>
      </w:r>
      <w:r w:rsidRPr="000C5E73">
        <w:t xml:space="preserve"> соответствии с Федеральным законом от 25.12.2008 № 273-ФЗ «О противодействии коррупции»,</w:t>
      </w:r>
      <w:r w:rsidRPr="000C5E73">
        <w:rPr>
          <w:spacing w:val="-1"/>
        </w:rPr>
        <w:t xml:space="preserve"> </w:t>
      </w:r>
      <w:r w:rsidRPr="000C5E73">
        <w:t xml:space="preserve">Федеральным </w:t>
      </w:r>
      <w:hyperlink r:id="rId6" w:history="1">
        <w:r w:rsidRPr="000C5E73">
          <w:t>законом</w:t>
        </w:r>
      </w:hyperlink>
      <w:r w:rsidRPr="000C5E73">
        <w:t xml:space="preserve"> от 02.03.2007 N 25-ФЗ "О муниципальной службе в Российской Федерации",  </w:t>
      </w:r>
      <w:r w:rsidRPr="000C5E73">
        <w:rPr>
          <w:color w:val="000000"/>
        </w:rPr>
        <w:t>з</w:t>
      </w:r>
      <w:r w:rsidRPr="000C5E73">
        <w:t xml:space="preserve">аконом Санкт-Петербурга от 15.02.2000  года N  53-8 "О регулировании отдельных вопросов муниципальной службы  в Санкт-Петербурге", </w:t>
      </w:r>
      <w:r w:rsidR="006F3B3F" w:rsidRPr="000C5E73">
        <w:t>Указ</w:t>
      </w:r>
      <w:r w:rsidR="00CB3CFC" w:rsidRPr="000C5E73">
        <w:t>ом</w:t>
      </w:r>
      <w:r w:rsidR="006F3B3F" w:rsidRPr="000C5E73">
        <w:t xml:space="preserve"> Президента РФ от 01.07.2010 N 821"О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proofErr w:type="gramEnd"/>
      <w:r w:rsidR="006F3B3F" w:rsidRPr="000C5E73">
        <w:t xml:space="preserve">", </w:t>
      </w:r>
      <w:r w:rsidRPr="000C5E73">
        <w:rPr>
          <w:spacing w:val="-1"/>
        </w:rPr>
        <w:t>Уставом внутригородского муниципального образования</w:t>
      </w:r>
      <w:r w:rsidR="00CB3CFC" w:rsidRPr="000C5E73">
        <w:rPr>
          <w:spacing w:val="-1"/>
        </w:rPr>
        <w:t xml:space="preserve"> города федерального значения</w:t>
      </w:r>
      <w:r w:rsidRPr="000C5E73">
        <w:rPr>
          <w:spacing w:val="-1"/>
        </w:rPr>
        <w:t xml:space="preserve"> Санкт-Петербурга муниципальный округ Невская застава, </w:t>
      </w:r>
      <w:r w:rsidRPr="000C5E73">
        <w:t xml:space="preserve">в целях приведения муниципального нормативного правового акта в соответствие действующему законодательству, </w:t>
      </w:r>
      <w:r w:rsidRPr="000C5E73">
        <w:rPr>
          <w:spacing w:val="-1"/>
        </w:rPr>
        <w:t>Муниципальный совет внутригородского муниципального образования города федерального значения Санкт-Петербурга муниципальный округ Невская застава,</w:t>
      </w:r>
      <w:r w:rsidRPr="000C5E73">
        <w:t xml:space="preserve"> </w:t>
      </w:r>
    </w:p>
    <w:p w:rsidR="00B1132B" w:rsidRPr="000C5E73" w:rsidRDefault="00B1132B" w:rsidP="00B1132B">
      <w:pPr>
        <w:shd w:val="clear" w:color="auto" w:fill="FFFFFF"/>
        <w:rPr>
          <w:b/>
          <w:bCs/>
          <w:spacing w:val="-10"/>
        </w:rPr>
      </w:pPr>
    </w:p>
    <w:p w:rsidR="00B1132B" w:rsidRPr="000C5E73" w:rsidRDefault="00B1132B" w:rsidP="00B1132B">
      <w:pPr>
        <w:shd w:val="clear" w:color="auto" w:fill="FFFFFF"/>
        <w:rPr>
          <w:b/>
          <w:bCs/>
          <w:spacing w:val="-10"/>
        </w:rPr>
      </w:pPr>
      <w:r w:rsidRPr="000C5E73">
        <w:rPr>
          <w:b/>
          <w:bCs/>
          <w:spacing w:val="-10"/>
        </w:rPr>
        <w:t>РЕШИЛ:</w:t>
      </w:r>
    </w:p>
    <w:p w:rsidR="00B1132B" w:rsidRPr="000C5E73" w:rsidRDefault="00B1132B" w:rsidP="00B1132B">
      <w:pPr>
        <w:pStyle w:val="ConsPlusTitle"/>
        <w:ind w:left="426" w:hanging="280"/>
        <w:jc w:val="both"/>
        <w:rPr>
          <w:b w:val="0"/>
          <w:color w:val="000000"/>
        </w:rPr>
      </w:pPr>
    </w:p>
    <w:p w:rsidR="00B1132B" w:rsidRPr="000C5E73" w:rsidRDefault="00B1132B" w:rsidP="00550060">
      <w:pPr>
        <w:pStyle w:val="ConsPlusTitle"/>
        <w:widowControl/>
        <w:numPr>
          <w:ilvl w:val="0"/>
          <w:numId w:val="19"/>
        </w:numPr>
        <w:ind w:left="426" w:hanging="426"/>
        <w:jc w:val="both"/>
        <w:rPr>
          <w:b w:val="0"/>
        </w:rPr>
      </w:pPr>
      <w:proofErr w:type="gramStart"/>
      <w:r w:rsidRPr="000C5E73">
        <w:rPr>
          <w:b w:val="0"/>
        </w:rPr>
        <w:t>Внести в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органах местного самоуправления внутригородского муниципального образования Санкт-Петербурга муниципальный округ Невская застава утвержденное пунктом 1 решения муниципального совета от 24.08.2016г. N 05/22  «Об утверждении положения о комиссии по соблюдению требований к служебному поведению муниципальных служащих и урегулированию конфликта</w:t>
      </w:r>
      <w:proofErr w:type="gramEnd"/>
      <w:r w:rsidRPr="000C5E73">
        <w:rPr>
          <w:b w:val="0"/>
        </w:rPr>
        <w:t xml:space="preserve"> интересов» следующие изменения (дополнения):</w:t>
      </w:r>
    </w:p>
    <w:p w:rsidR="00CB3CFC" w:rsidRPr="000C5E73" w:rsidRDefault="00CB3CFC" w:rsidP="00C61DE8">
      <w:pPr>
        <w:pStyle w:val="ConsPlusTitle"/>
        <w:widowControl/>
        <w:numPr>
          <w:ilvl w:val="1"/>
          <w:numId w:val="33"/>
        </w:numPr>
        <w:ind w:left="567" w:hanging="567"/>
        <w:jc w:val="both"/>
        <w:rPr>
          <w:b w:val="0"/>
        </w:rPr>
      </w:pPr>
      <w:r w:rsidRPr="000C5E73">
        <w:rPr>
          <w:b w:val="0"/>
        </w:rPr>
        <w:t xml:space="preserve">В название </w:t>
      </w:r>
      <w:r w:rsidR="00395E72" w:rsidRPr="000C5E73">
        <w:rPr>
          <w:b w:val="0"/>
        </w:rPr>
        <w:t xml:space="preserve">и </w:t>
      </w:r>
      <w:proofErr w:type="gramStart"/>
      <w:r w:rsidR="00395E72" w:rsidRPr="000C5E73">
        <w:rPr>
          <w:b w:val="0"/>
        </w:rPr>
        <w:t>пунктах</w:t>
      </w:r>
      <w:proofErr w:type="gramEnd"/>
      <w:r w:rsidR="00395E72" w:rsidRPr="000C5E73">
        <w:rPr>
          <w:b w:val="0"/>
        </w:rPr>
        <w:t xml:space="preserve"> 1,2 положения</w:t>
      </w:r>
      <w:r w:rsidR="003B73E3" w:rsidRPr="000C5E73">
        <w:rPr>
          <w:b w:val="0"/>
        </w:rPr>
        <w:t xml:space="preserve"> после слов «муниципального образования» дополнить словами «города федерального значения»</w:t>
      </w:r>
      <w:r w:rsidR="00C61DE8" w:rsidRPr="000C5E73">
        <w:rPr>
          <w:b w:val="0"/>
        </w:rPr>
        <w:t>;</w:t>
      </w:r>
    </w:p>
    <w:p w:rsidR="00FA6987" w:rsidRPr="000C5E73" w:rsidRDefault="005B52CC" w:rsidP="00C61DE8">
      <w:pPr>
        <w:pStyle w:val="a4"/>
        <w:numPr>
          <w:ilvl w:val="1"/>
          <w:numId w:val="33"/>
        </w:numPr>
        <w:ind w:left="567" w:hanging="567"/>
        <w:rPr>
          <w:bCs/>
        </w:rPr>
      </w:pPr>
      <w:r w:rsidRPr="000C5E73">
        <w:rPr>
          <w:bCs/>
        </w:rPr>
        <w:t>П</w:t>
      </w:r>
      <w:r w:rsidR="00FA6987" w:rsidRPr="000C5E73">
        <w:rPr>
          <w:bCs/>
        </w:rPr>
        <w:t>ункт 15 дополнить абзацем шесть</w:t>
      </w:r>
      <w:r w:rsidR="00FA6987" w:rsidRPr="000C5E73">
        <w:rPr>
          <w:b/>
          <w:bCs/>
        </w:rPr>
        <w:t xml:space="preserve"> </w:t>
      </w:r>
      <w:r w:rsidR="00FA6987" w:rsidRPr="000C5E73">
        <w:rPr>
          <w:bCs/>
        </w:rPr>
        <w:t>следующего содержания:</w:t>
      </w:r>
    </w:p>
    <w:p w:rsidR="00FA6987" w:rsidRPr="000C5E73" w:rsidRDefault="00FA6987" w:rsidP="00C61DE8">
      <w:pPr>
        <w:pStyle w:val="a4"/>
        <w:ind w:left="567"/>
        <w:jc w:val="both"/>
        <w:rPr>
          <w:bCs/>
        </w:rPr>
      </w:pPr>
      <w:r w:rsidRPr="000C5E73">
        <w:rPr>
          <w:bCs/>
        </w:rPr>
        <w:t>«-уведомление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0C5E73">
        <w:rPr>
          <w:bCs/>
        </w:rPr>
        <w:t>.»</w:t>
      </w:r>
      <w:r w:rsidR="005B52CC" w:rsidRPr="000C5E73">
        <w:rPr>
          <w:bCs/>
        </w:rPr>
        <w:t>;</w:t>
      </w:r>
      <w:proofErr w:type="gramEnd"/>
    </w:p>
    <w:p w:rsidR="00FA6987" w:rsidRPr="000C5E73" w:rsidRDefault="00CB0393" w:rsidP="00C61DE8">
      <w:pPr>
        <w:pStyle w:val="ConsPlusTitle"/>
        <w:widowControl/>
        <w:numPr>
          <w:ilvl w:val="1"/>
          <w:numId w:val="33"/>
        </w:numPr>
        <w:ind w:left="567" w:hanging="567"/>
        <w:jc w:val="both"/>
        <w:rPr>
          <w:b w:val="0"/>
        </w:rPr>
      </w:pPr>
      <w:r w:rsidRPr="000C5E73">
        <w:rPr>
          <w:b w:val="0"/>
        </w:rPr>
        <w:t>в пункте 18 слова «</w:t>
      </w:r>
      <w:r w:rsidR="00B577B2" w:rsidRPr="000C5E73">
        <w:rPr>
          <w:b w:val="0"/>
        </w:rPr>
        <w:t>Уведомления, указанные в абзаце пятом и шестом подпункта 2 пункта 15, и подпункте 5 пункта 15</w:t>
      </w:r>
      <w:r w:rsidRPr="000C5E73">
        <w:rPr>
          <w:b w:val="0"/>
        </w:rPr>
        <w:t>» заменить словами «</w:t>
      </w:r>
      <w:r w:rsidR="00B577B2" w:rsidRPr="000C5E73">
        <w:rPr>
          <w:b w:val="0"/>
        </w:rPr>
        <w:t xml:space="preserve">Уведомления, указанные в абзаце пятом подпункта 2 пункта 15 и подпункте 6 </w:t>
      </w:r>
      <w:r w:rsidR="005B52CC" w:rsidRPr="000C5E73">
        <w:rPr>
          <w:b w:val="0"/>
        </w:rPr>
        <w:t>пункта 15</w:t>
      </w:r>
      <w:r w:rsidRPr="000C5E73">
        <w:rPr>
          <w:b w:val="0"/>
        </w:rPr>
        <w:t>»;</w:t>
      </w:r>
    </w:p>
    <w:p w:rsidR="00504A53" w:rsidRPr="000C5E73" w:rsidRDefault="00504A53" w:rsidP="00C61DE8">
      <w:pPr>
        <w:pStyle w:val="ConsPlusTitle"/>
        <w:widowControl/>
        <w:numPr>
          <w:ilvl w:val="1"/>
          <w:numId w:val="33"/>
        </w:numPr>
        <w:ind w:left="567" w:hanging="567"/>
        <w:jc w:val="both"/>
        <w:rPr>
          <w:b w:val="0"/>
        </w:rPr>
      </w:pPr>
      <w:r w:rsidRPr="000C5E73">
        <w:rPr>
          <w:b w:val="0"/>
        </w:rPr>
        <w:lastRenderedPageBreak/>
        <w:t>в абзаце первом пункта 20 слова «</w:t>
      </w:r>
      <w:r w:rsidR="00B577B2" w:rsidRPr="000C5E73">
        <w:rPr>
          <w:b w:val="0"/>
        </w:rPr>
        <w:t>в абзаце пятом и шестом подпункта 2 пункта 15</w:t>
      </w:r>
      <w:r w:rsidRPr="000C5E73">
        <w:rPr>
          <w:b w:val="0"/>
        </w:rPr>
        <w:t>» заменить словами «</w:t>
      </w:r>
      <w:r w:rsidR="00B577B2" w:rsidRPr="000C5E73">
        <w:rPr>
          <w:b w:val="0"/>
        </w:rPr>
        <w:t xml:space="preserve">пятом подпункта 2 пункта 15, подпункте 5 пункта 15 и подпункте 6 </w:t>
      </w:r>
      <w:r w:rsidR="005B52CC" w:rsidRPr="000C5E73">
        <w:rPr>
          <w:b w:val="0"/>
        </w:rPr>
        <w:t>пункта 15</w:t>
      </w:r>
      <w:r w:rsidR="005B52CC" w:rsidRPr="000C5E73">
        <w:t>»</w:t>
      </w:r>
      <w:r w:rsidRPr="000C5E73">
        <w:rPr>
          <w:b w:val="0"/>
        </w:rPr>
        <w:t>;</w:t>
      </w:r>
    </w:p>
    <w:p w:rsidR="00504A53" w:rsidRPr="000C5E73" w:rsidRDefault="00504A53" w:rsidP="005B52CC">
      <w:pPr>
        <w:pStyle w:val="a4"/>
        <w:numPr>
          <w:ilvl w:val="1"/>
          <w:numId w:val="33"/>
        </w:numPr>
        <w:ind w:left="567" w:hanging="567"/>
        <w:jc w:val="both"/>
        <w:rPr>
          <w:bCs/>
        </w:rPr>
      </w:pPr>
      <w:r w:rsidRPr="000C5E73">
        <w:rPr>
          <w:bCs/>
        </w:rPr>
        <w:t xml:space="preserve">в </w:t>
      </w:r>
      <w:r w:rsidR="00395E72" w:rsidRPr="000C5E73">
        <w:rPr>
          <w:bCs/>
        </w:rPr>
        <w:t xml:space="preserve">подпункте </w:t>
      </w:r>
      <w:r w:rsidRPr="000C5E73">
        <w:rPr>
          <w:bCs/>
        </w:rPr>
        <w:t>а) абзаца второго пункта 20 слова «</w:t>
      </w:r>
      <w:r w:rsidR="00CB3CFC" w:rsidRPr="000C5E73">
        <w:rPr>
          <w:bCs/>
        </w:rPr>
        <w:t>в абзацах втором, пятом и шестом подпункта 2 пункта 15</w:t>
      </w:r>
      <w:r w:rsidRPr="000C5E73">
        <w:rPr>
          <w:bCs/>
        </w:rPr>
        <w:t>» заменить словами «в абзац</w:t>
      </w:r>
      <w:r w:rsidR="00860F5D" w:rsidRPr="000C5E73">
        <w:rPr>
          <w:bCs/>
        </w:rPr>
        <w:t>ах втором,</w:t>
      </w:r>
      <w:r w:rsidRPr="000C5E73">
        <w:rPr>
          <w:bCs/>
        </w:rPr>
        <w:t xml:space="preserve"> пятом и шестом подпункта 2 пункта 15»;</w:t>
      </w:r>
    </w:p>
    <w:p w:rsidR="005B52CC" w:rsidRPr="000C5E73" w:rsidRDefault="00504A53" w:rsidP="00F073C8">
      <w:pPr>
        <w:pStyle w:val="a4"/>
        <w:numPr>
          <w:ilvl w:val="1"/>
          <w:numId w:val="25"/>
        </w:numPr>
        <w:jc w:val="both"/>
        <w:rPr>
          <w:bCs/>
        </w:rPr>
      </w:pPr>
      <w:r w:rsidRPr="000C5E73">
        <w:rPr>
          <w:bCs/>
        </w:rPr>
        <w:t>в подпункте в) абзаца второго пункта 20 слова «в абзаце</w:t>
      </w:r>
      <w:r w:rsidR="00860F5D" w:rsidRPr="000C5E73">
        <w:rPr>
          <w:bCs/>
        </w:rPr>
        <w:t xml:space="preserve"> втором и</w:t>
      </w:r>
      <w:r w:rsidRPr="000C5E73">
        <w:rPr>
          <w:bCs/>
        </w:rPr>
        <w:t xml:space="preserve"> </w:t>
      </w:r>
      <w:r w:rsidR="00860F5D" w:rsidRPr="000C5E73">
        <w:rPr>
          <w:bCs/>
        </w:rPr>
        <w:t xml:space="preserve">абзаце </w:t>
      </w:r>
      <w:r w:rsidRPr="000C5E73">
        <w:rPr>
          <w:bCs/>
        </w:rPr>
        <w:t>пятом подпункта 2 пункта 15</w:t>
      </w:r>
      <w:r w:rsidR="00CB3CFC" w:rsidRPr="000C5E73">
        <w:rPr>
          <w:bCs/>
        </w:rPr>
        <w:t xml:space="preserve"> и</w:t>
      </w:r>
      <w:r w:rsidR="00CB3CFC" w:rsidRPr="000C5E73">
        <w:rPr>
          <w:b/>
          <w:i/>
        </w:rPr>
        <w:t xml:space="preserve"> </w:t>
      </w:r>
      <w:r w:rsidR="00CB3CFC" w:rsidRPr="000C5E73">
        <w:t>подпункте 5 пункта 15</w:t>
      </w:r>
      <w:r w:rsidRPr="000C5E73">
        <w:rPr>
          <w:bCs/>
        </w:rPr>
        <w:t>» заменить словами «</w:t>
      </w:r>
      <w:r w:rsidR="00CB3CFC" w:rsidRPr="000C5E73">
        <w:t xml:space="preserve">в абзацах втором, пятом подпункта 2 пункта </w:t>
      </w:r>
      <w:r w:rsidR="005B52CC" w:rsidRPr="000C5E73">
        <w:t>15, подпункте</w:t>
      </w:r>
      <w:r w:rsidR="00CB3CFC" w:rsidRPr="000C5E73">
        <w:t xml:space="preserve"> 5 пункта 15 и подпункте 6 пункта </w:t>
      </w:r>
      <w:r w:rsidR="005B52CC" w:rsidRPr="000C5E73">
        <w:t>15»</w:t>
      </w:r>
      <w:r w:rsidR="005B52CC" w:rsidRPr="000C5E73">
        <w:rPr>
          <w:bCs/>
        </w:rPr>
        <w:t>;</w:t>
      </w:r>
    </w:p>
    <w:p w:rsidR="00860F5D" w:rsidRPr="000C5E73" w:rsidRDefault="00860F5D" w:rsidP="00F073C8">
      <w:pPr>
        <w:pStyle w:val="a4"/>
        <w:numPr>
          <w:ilvl w:val="1"/>
          <w:numId w:val="25"/>
        </w:numPr>
        <w:jc w:val="both"/>
        <w:rPr>
          <w:bCs/>
        </w:rPr>
      </w:pPr>
      <w:r w:rsidRPr="000C5E73">
        <w:rPr>
          <w:bCs/>
        </w:rPr>
        <w:t>в пункте 23 слова «</w:t>
      </w:r>
      <w:r w:rsidR="00CB3CFC" w:rsidRPr="000C5E73">
        <w:rPr>
          <w:bCs/>
        </w:rPr>
        <w:t>Уведомления, указанные в абзаце шестом подпункта 2 пункта 15 и подпункте 5 пункта 15 настоящего Положения</w:t>
      </w:r>
      <w:r w:rsidRPr="000C5E73">
        <w:rPr>
          <w:bCs/>
        </w:rPr>
        <w:t xml:space="preserve">» заменить словами </w:t>
      </w:r>
      <w:r w:rsidR="00FE65D2" w:rsidRPr="000C5E73">
        <w:rPr>
          <w:bCs/>
        </w:rPr>
        <w:t>«</w:t>
      </w:r>
      <w:r w:rsidR="00CB3CFC" w:rsidRPr="000C5E73">
        <w:t>Уведомления, указанные в подпункте 5 пункта 15 и подпункте 6 пункта 15 настоящего Положения</w:t>
      </w:r>
      <w:r w:rsidR="00FE65D2" w:rsidRPr="000C5E73">
        <w:rPr>
          <w:bCs/>
        </w:rPr>
        <w:t>»;</w:t>
      </w:r>
    </w:p>
    <w:p w:rsidR="00B320EE" w:rsidRPr="000C5E73" w:rsidRDefault="00B320EE" w:rsidP="00F073C8">
      <w:pPr>
        <w:pStyle w:val="a4"/>
        <w:numPr>
          <w:ilvl w:val="1"/>
          <w:numId w:val="25"/>
        </w:numPr>
        <w:jc w:val="both"/>
        <w:rPr>
          <w:bCs/>
        </w:rPr>
      </w:pPr>
      <w:r w:rsidRPr="000C5E73">
        <w:rPr>
          <w:bCs/>
        </w:rPr>
        <w:t xml:space="preserve">в пункте 37.1 слова «указанные в абзаце шестом подпункта 2 пункта 15» </w:t>
      </w:r>
      <w:r w:rsidRPr="000C5E73">
        <w:t>заменить словами</w:t>
      </w:r>
      <w:r w:rsidRPr="000C5E73">
        <w:rPr>
          <w:bCs/>
        </w:rPr>
        <w:t xml:space="preserve"> «</w:t>
      </w:r>
      <w:r w:rsidRPr="000C5E73">
        <w:t>указанного в подпункте 6 пункта 15»;</w:t>
      </w:r>
    </w:p>
    <w:p w:rsidR="00B320EE" w:rsidRPr="000C5E73" w:rsidRDefault="00B320EE" w:rsidP="00F073C8">
      <w:pPr>
        <w:pStyle w:val="a4"/>
        <w:numPr>
          <w:ilvl w:val="1"/>
          <w:numId w:val="25"/>
        </w:numPr>
        <w:jc w:val="both"/>
        <w:rPr>
          <w:bCs/>
        </w:rPr>
      </w:pPr>
      <w:r w:rsidRPr="000C5E73">
        <w:rPr>
          <w:bCs/>
        </w:rPr>
        <w:t xml:space="preserve">в подпункте 2) пункта </w:t>
      </w:r>
      <w:bookmarkStart w:id="0" w:name="_GoBack"/>
      <w:bookmarkEnd w:id="0"/>
      <w:r w:rsidRPr="000C5E73">
        <w:rPr>
          <w:bCs/>
        </w:rPr>
        <w:t>37.1 слово «</w:t>
      </w:r>
      <w:r w:rsidRPr="000C5E73">
        <w:t xml:space="preserve">государственного» </w:t>
      </w:r>
      <w:proofErr w:type="gramStart"/>
      <w:r w:rsidRPr="000C5E73">
        <w:t>заменить на слово</w:t>
      </w:r>
      <w:proofErr w:type="gramEnd"/>
      <w:r w:rsidRPr="000C5E73">
        <w:t xml:space="preserve"> «муниципального».</w:t>
      </w:r>
    </w:p>
    <w:p w:rsidR="00B1132B" w:rsidRPr="000C5E73" w:rsidRDefault="00B1132B" w:rsidP="005B52CC">
      <w:pPr>
        <w:pStyle w:val="ConsPlusTitle"/>
        <w:numPr>
          <w:ilvl w:val="0"/>
          <w:numId w:val="20"/>
        </w:numPr>
        <w:ind w:left="426" w:hanging="426"/>
        <w:jc w:val="both"/>
        <w:rPr>
          <w:b w:val="0"/>
        </w:rPr>
      </w:pPr>
      <w:r w:rsidRPr="000C5E73">
        <w:rPr>
          <w:b w:val="0"/>
          <w:spacing w:val="-5"/>
        </w:rPr>
        <w:t>Н</w:t>
      </w:r>
      <w:r w:rsidRPr="000C5E73">
        <w:rPr>
          <w:b w:val="0"/>
          <w:spacing w:val="-3"/>
        </w:rPr>
        <w:t xml:space="preserve">астоящее решение </w:t>
      </w:r>
      <w:r w:rsidRPr="000C5E73">
        <w:rPr>
          <w:b w:val="0"/>
          <w:spacing w:val="-1"/>
        </w:rPr>
        <w:t xml:space="preserve">вступает в силу после его официального </w:t>
      </w:r>
      <w:r w:rsidR="000C5E73">
        <w:rPr>
          <w:b w:val="0"/>
          <w:spacing w:val="-1"/>
        </w:rPr>
        <w:t>обнародования</w:t>
      </w:r>
      <w:r w:rsidRPr="000C5E73">
        <w:rPr>
          <w:b w:val="0"/>
          <w:spacing w:val="-1"/>
        </w:rPr>
        <w:t>.</w:t>
      </w:r>
    </w:p>
    <w:p w:rsidR="00B1132B" w:rsidRPr="000C5E73" w:rsidRDefault="00B1132B" w:rsidP="005B52CC">
      <w:pPr>
        <w:pStyle w:val="ConsPlusTitle"/>
        <w:numPr>
          <w:ilvl w:val="0"/>
          <w:numId w:val="20"/>
        </w:numPr>
        <w:ind w:left="426" w:hanging="426"/>
        <w:jc w:val="both"/>
        <w:rPr>
          <w:b w:val="0"/>
        </w:rPr>
      </w:pPr>
      <w:proofErr w:type="gramStart"/>
      <w:r w:rsidRPr="000C5E73">
        <w:rPr>
          <w:b w:val="0"/>
        </w:rPr>
        <w:t>Контроль за</w:t>
      </w:r>
      <w:proofErr w:type="gramEnd"/>
      <w:r w:rsidRPr="000C5E73">
        <w:rPr>
          <w:b w:val="0"/>
        </w:rPr>
        <w:t xml:space="preserve"> исполнением настоящего решения возложить на главу муниципального образования</w:t>
      </w:r>
      <w:r w:rsidR="000C5E73" w:rsidRPr="000C5E73">
        <w:rPr>
          <w:b w:val="0"/>
        </w:rPr>
        <w:t xml:space="preserve"> Киреенко А.М.</w:t>
      </w:r>
      <w:r w:rsidRPr="000C5E73">
        <w:rPr>
          <w:b w:val="0"/>
        </w:rPr>
        <w:t xml:space="preserve"> </w:t>
      </w:r>
    </w:p>
    <w:p w:rsidR="00B1132B" w:rsidRDefault="00B1132B" w:rsidP="00B1132B">
      <w:pPr>
        <w:pStyle w:val="ConsPlusTitle"/>
        <w:ind w:left="426"/>
        <w:jc w:val="both"/>
        <w:rPr>
          <w:b w:val="0"/>
          <w:spacing w:val="-5"/>
        </w:rPr>
      </w:pPr>
    </w:p>
    <w:p w:rsidR="005B52CC" w:rsidRPr="009811E8" w:rsidRDefault="005B52CC" w:rsidP="00B1132B">
      <w:pPr>
        <w:pStyle w:val="ConsPlusTitle"/>
        <w:ind w:left="426"/>
        <w:jc w:val="both"/>
        <w:rPr>
          <w:b w:val="0"/>
          <w:spacing w:val="-5"/>
        </w:rPr>
      </w:pPr>
    </w:p>
    <w:p w:rsidR="00B1132B" w:rsidRPr="009811E8" w:rsidRDefault="00B1132B" w:rsidP="00B1132B">
      <w:pPr>
        <w:pStyle w:val="ConsPlusTitle"/>
        <w:ind w:left="426"/>
        <w:jc w:val="both"/>
        <w:rPr>
          <w:b w:val="0"/>
          <w:color w:val="000000"/>
          <w:sz w:val="22"/>
          <w:szCs w:val="22"/>
        </w:rPr>
      </w:pPr>
      <w:r w:rsidRPr="009811E8">
        <w:rPr>
          <w:b w:val="0"/>
          <w:spacing w:val="-5"/>
        </w:rPr>
        <w:t xml:space="preserve">Глава муниципального образования                                                    </w:t>
      </w:r>
      <w:r w:rsidR="000C5E73">
        <w:rPr>
          <w:b w:val="0"/>
          <w:spacing w:val="-5"/>
        </w:rPr>
        <w:tab/>
      </w:r>
      <w:r w:rsidR="000C5E73">
        <w:rPr>
          <w:b w:val="0"/>
          <w:spacing w:val="-5"/>
        </w:rPr>
        <w:tab/>
      </w:r>
      <w:r w:rsidR="000C5E73">
        <w:rPr>
          <w:b w:val="0"/>
          <w:spacing w:val="-5"/>
        </w:rPr>
        <w:tab/>
        <w:t>А.М. Киреенко</w:t>
      </w:r>
    </w:p>
    <w:p w:rsidR="00B1132B" w:rsidRDefault="00B1132B" w:rsidP="00B1132B"/>
    <w:sectPr w:rsidR="00B1132B" w:rsidSect="00CB3CFC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5936"/>
    <w:multiLevelType w:val="hybridMultilevel"/>
    <w:tmpl w:val="2196CE3A"/>
    <w:lvl w:ilvl="0" w:tplc="06729E7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6B82806">
      <w:start w:val="1"/>
      <w:numFmt w:val="decimal"/>
      <w:lvlText w:val="%3)"/>
      <w:lvlJc w:val="left"/>
      <w:pPr>
        <w:ind w:left="2385" w:hanging="405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A01F7"/>
    <w:multiLevelType w:val="hybridMultilevel"/>
    <w:tmpl w:val="D9D08C7C"/>
    <w:lvl w:ilvl="0" w:tplc="41F495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6B82806">
      <w:start w:val="1"/>
      <w:numFmt w:val="decimal"/>
      <w:lvlText w:val="%3)"/>
      <w:lvlJc w:val="left"/>
      <w:pPr>
        <w:ind w:left="2385" w:hanging="405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E51CC"/>
    <w:multiLevelType w:val="hybridMultilevel"/>
    <w:tmpl w:val="AABA27B2"/>
    <w:lvl w:ilvl="0" w:tplc="F2566600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44A06"/>
    <w:multiLevelType w:val="hybridMultilevel"/>
    <w:tmpl w:val="0546A37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16FD5"/>
    <w:multiLevelType w:val="hybridMultilevel"/>
    <w:tmpl w:val="C9C2D1C4"/>
    <w:lvl w:ilvl="0" w:tplc="662E8592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BED3A7A"/>
    <w:multiLevelType w:val="hybridMultilevel"/>
    <w:tmpl w:val="B4129BFE"/>
    <w:lvl w:ilvl="0" w:tplc="E7BCCF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94AF5"/>
    <w:multiLevelType w:val="hybridMultilevel"/>
    <w:tmpl w:val="B2666C7A"/>
    <w:lvl w:ilvl="0" w:tplc="41F495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6B82806">
      <w:start w:val="1"/>
      <w:numFmt w:val="decimal"/>
      <w:lvlText w:val="%3)"/>
      <w:lvlJc w:val="left"/>
      <w:pPr>
        <w:ind w:left="2385" w:hanging="405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86103E"/>
    <w:multiLevelType w:val="hybridMultilevel"/>
    <w:tmpl w:val="856E48C8"/>
    <w:lvl w:ilvl="0" w:tplc="85DE23A8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6B82806">
      <w:start w:val="1"/>
      <w:numFmt w:val="decimal"/>
      <w:lvlText w:val="%3)"/>
      <w:lvlJc w:val="left"/>
      <w:pPr>
        <w:ind w:left="2385" w:hanging="405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47E31"/>
    <w:multiLevelType w:val="hybridMultilevel"/>
    <w:tmpl w:val="C1F8B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6B82806">
      <w:start w:val="1"/>
      <w:numFmt w:val="decimal"/>
      <w:lvlText w:val="%3)"/>
      <w:lvlJc w:val="left"/>
      <w:pPr>
        <w:ind w:left="2385" w:hanging="405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7E5EEA"/>
    <w:multiLevelType w:val="hybridMultilevel"/>
    <w:tmpl w:val="D2B025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291103C"/>
    <w:multiLevelType w:val="multilevel"/>
    <w:tmpl w:val="913E84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1">
    <w:nsid w:val="36F5100F"/>
    <w:multiLevelType w:val="hybridMultilevel"/>
    <w:tmpl w:val="86DE8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385" w:hanging="405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6E32E4"/>
    <w:multiLevelType w:val="hybridMultilevel"/>
    <w:tmpl w:val="3B745B70"/>
    <w:lvl w:ilvl="0" w:tplc="41F495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6B82806">
      <w:start w:val="1"/>
      <w:numFmt w:val="decimal"/>
      <w:lvlText w:val="%3)"/>
      <w:lvlJc w:val="left"/>
      <w:pPr>
        <w:ind w:left="2385" w:hanging="405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52343E"/>
    <w:multiLevelType w:val="hybridMultilevel"/>
    <w:tmpl w:val="E176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1F4953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6B82806">
      <w:start w:val="1"/>
      <w:numFmt w:val="decimal"/>
      <w:lvlText w:val="%3)"/>
      <w:lvlJc w:val="left"/>
      <w:pPr>
        <w:ind w:left="2385" w:hanging="405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BD35C8"/>
    <w:multiLevelType w:val="multilevel"/>
    <w:tmpl w:val="9F62FD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ascii="Times New Roman" w:eastAsia="Times New Roman" w:hAnsi="Times New Roman" w:cs="Times New Roman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5">
    <w:nsid w:val="427419C7"/>
    <w:multiLevelType w:val="multilevel"/>
    <w:tmpl w:val="13727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B9019D3"/>
    <w:multiLevelType w:val="hybridMultilevel"/>
    <w:tmpl w:val="CA84CD4E"/>
    <w:lvl w:ilvl="0" w:tplc="D53855B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6B82806">
      <w:start w:val="1"/>
      <w:numFmt w:val="decimal"/>
      <w:lvlText w:val="%3)"/>
      <w:lvlJc w:val="left"/>
      <w:pPr>
        <w:ind w:left="2385" w:hanging="405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6A7D5C"/>
    <w:multiLevelType w:val="hybridMultilevel"/>
    <w:tmpl w:val="2A16121C"/>
    <w:lvl w:ilvl="0" w:tplc="662E8592">
      <w:start w:val="1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3B211E4"/>
    <w:multiLevelType w:val="multilevel"/>
    <w:tmpl w:val="F9D6225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>
    <w:nsid w:val="550B419F"/>
    <w:multiLevelType w:val="hybridMultilevel"/>
    <w:tmpl w:val="69F2DFE0"/>
    <w:lvl w:ilvl="0" w:tplc="D7B6FA0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D7B6FA00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C003E"/>
    <w:multiLevelType w:val="hybridMultilevel"/>
    <w:tmpl w:val="3E385602"/>
    <w:lvl w:ilvl="0" w:tplc="41F4953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41F4953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E31314"/>
    <w:multiLevelType w:val="hybridMultilevel"/>
    <w:tmpl w:val="3CC24D9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A80B6A"/>
    <w:multiLevelType w:val="hybridMultilevel"/>
    <w:tmpl w:val="221CF8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F53B48"/>
    <w:multiLevelType w:val="hybridMultilevel"/>
    <w:tmpl w:val="FF421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1F4953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6B82806">
      <w:start w:val="1"/>
      <w:numFmt w:val="decimal"/>
      <w:lvlText w:val="%3)"/>
      <w:lvlJc w:val="left"/>
      <w:pPr>
        <w:ind w:left="2385" w:hanging="405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1F0DB0"/>
    <w:multiLevelType w:val="hybridMultilevel"/>
    <w:tmpl w:val="9A2882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A63A49"/>
    <w:multiLevelType w:val="hybridMultilevel"/>
    <w:tmpl w:val="6002A3F0"/>
    <w:lvl w:ilvl="0" w:tplc="662E859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66C7D06"/>
    <w:multiLevelType w:val="multilevel"/>
    <w:tmpl w:val="5FC447BA"/>
    <w:lvl w:ilvl="0">
      <w:start w:val="3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7">
    <w:nsid w:val="6D4A71FA"/>
    <w:multiLevelType w:val="multilevel"/>
    <w:tmpl w:val="85CEA2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8">
    <w:nsid w:val="72B27983"/>
    <w:multiLevelType w:val="hybridMultilevel"/>
    <w:tmpl w:val="D93ECBC8"/>
    <w:lvl w:ilvl="0" w:tplc="41F495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6B82806">
      <w:start w:val="1"/>
      <w:numFmt w:val="decimal"/>
      <w:lvlText w:val="%3)"/>
      <w:lvlJc w:val="left"/>
      <w:pPr>
        <w:ind w:left="2385" w:hanging="405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811CEE"/>
    <w:multiLevelType w:val="hybridMultilevel"/>
    <w:tmpl w:val="A3BE5A94"/>
    <w:lvl w:ilvl="0" w:tplc="359E34CC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5"/>
  </w:num>
  <w:num w:numId="21">
    <w:abstractNumId w:val="20"/>
  </w:num>
  <w:num w:numId="22">
    <w:abstractNumId w:val="3"/>
  </w:num>
  <w:num w:numId="23">
    <w:abstractNumId w:val="0"/>
  </w:num>
  <w:num w:numId="24">
    <w:abstractNumId w:val="9"/>
  </w:num>
  <w:num w:numId="25">
    <w:abstractNumId w:val="27"/>
  </w:num>
  <w:num w:numId="26">
    <w:abstractNumId w:val="18"/>
  </w:num>
  <w:num w:numId="27">
    <w:abstractNumId w:val="10"/>
  </w:num>
  <w:num w:numId="28">
    <w:abstractNumId w:val="26"/>
  </w:num>
  <w:num w:numId="29">
    <w:abstractNumId w:val="14"/>
  </w:num>
  <w:num w:numId="30">
    <w:abstractNumId w:val="25"/>
  </w:num>
  <w:num w:numId="31">
    <w:abstractNumId w:val="17"/>
  </w:num>
  <w:num w:numId="32">
    <w:abstractNumId w:val="4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49A"/>
    <w:rsid w:val="0005279C"/>
    <w:rsid w:val="000757BF"/>
    <w:rsid w:val="000C5E73"/>
    <w:rsid w:val="00126BAB"/>
    <w:rsid w:val="00134853"/>
    <w:rsid w:val="0014201C"/>
    <w:rsid w:val="0015768E"/>
    <w:rsid w:val="00181EB9"/>
    <w:rsid w:val="00221E9C"/>
    <w:rsid w:val="0026649A"/>
    <w:rsid w:val="00332A5E"/>
    <w:rsid w:val="003770C8"/>
    <w:rsid w:val="003849E4"/>
    <w:rsid w:val="00395E72"/>
    <w:rsid w:val="00396F90"/>
    <w:rsid w:val="003A1182"/>
    <w:rsid w:val="003A28FB"/>
    <w:rsid w:val="003B73E3"/>
    <w:rsid w:val="00461F91"/>
    <w:rsid w:val="00504A53"/>
    <w:rsid w:val="0051455E"/>
    <w:rsid w:val="00550060"/>
    <w:rsid w:val="005612F4"/>
    <w:rsid w:val="0056457C"/>
    <w:rsid w:val="005B52CC"/>
    <w:rsid w:val="005D6BA4"/>
    <w:rsid w:val="00606A69"/>
    <w:rsid w:val="00606F95"/>
    <w:rsid w:val="00645159"/>
    <w:rsid w:val="006A21C1"/>
    <w:rsid w:val="006F09F5"/>
    <w:rsid w:val="006F3B3F"/>
    <w:rsid w:val="00816141"/>
    <w:rsid w:val="00846363"/>
    <w:rsid w:val="00847BA9"/>
    <w:rsid w:val="00860F5D"/>
    <w:rsid w:val="008E6D07"/>
    <w:rsid w:val="009241D4"/>
    <w:rsid w:val="009D1D8D"/>
    <w:rsid w:val="009E4810"/>
    <w:rsid w:val="00A80880"/>
    <w:rsid w:val="00B06DFE"/>
    <w:rsid w:val="00B1132B"/>
    <w:rsid w:val="00B320EE"/>
    <w:rsid w:val="00B32D9E"/>
    <w:rsid w:val="00B577B2"/>
    <w:rsid w:val="00B847A0"/>
    <w:rsid w:val="00BC6863"/>
    <w:rsid w:val="00C2276D"/>
    <w:rsid w:val="00C61DE8"/>
    <w:rsid w:val="00C6204E"/>
    <w:rsid w:val="00CA1567"/>
    <w:rsid w:val="00CB0393"/>
    <w:rsid w:val="00CB3CFC"/>
    <w:rsid w:val="00D340FD"/>
    <w:rsid w:val="00D40409"/>
    <w:rsid w:val="00E0750C"/>
    <w:rsid w:val="00E2448B"/>
    <w:rsid w:val="00F53191"/>
    <w:rsid w:val="00FA6987"/>
    <w:rsid w:val="00FE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6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664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6649A"/>
    <w:rPr>
      <w:color w:val="0000FF"/>
      <w:u w:val="single"/>
    </w:rPr>
  </w:style>
  <w:style w:type="paragraph" w:customStyle="1" w:styleId="ConsNonformat">
    <w:name w:val="ConsNonformat"/>
    <w:rsid w:val="00B113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4201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26BAB"/>
  </w:style>
  <w:style w:type="paragraph" w:styleId="a6">
    <w:name w:val="Balloon Text"/>
    <w:basedOn w:val="a"/>
    <w:link w:val="a7"/>
    <w:uiPriority w:val="99"/>
    <w:semiHidden/>
    <w:unhideWhenUsed/>
    <w:rsid w:val="00E075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75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679D8986D749D3445A5F164C596F6ABA5D4EF6DAFCC00BA46C49E8BE38FD4DB62D83A735v7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MO49Head</cp:lastModifiedBy>
  <cp:revision>10</cp:revision>
  <cp:lastPrinted>2024-02-09T08:55:00Z</cp:lastPrinted>
  <dcterms:created xsi:type="dcterms:W3CDTF">2024-09-06T10:00:00Z</dcterms:created>
  <dcterms:modified xsi:type="dcterms:W3CDTF">2024-12-03T12:12:00Z</dcterms:modified>
</cp:coreProperties>
</file>