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40" w:rsidRPr="00C74ECA" w:rsidRDefault="00F72DCB" w:rsidP="00E40F76">
      <w:pPr>
        <w:spacing w:after="0" w:line="360" w:lineRule="exact"/>
        <w:ind w:firstLine="708"/>
        <w:contextualSpacing/>
        <w:jc w:val="both"/>
        <w:rPr>
          <w:rFonts w:ascii="Times New Roman" w:hAnsi="Times New Roman" w:cs="Times New Roman"/>
          <w:sz w:val="28"/>
          <w:szCs w:val="28"/>
        </w:rPr>
      </w:pPr>
      <w:bookmarkStart w:id="0" w:name="_GoBack"/>
      <w:r w:rsidRPr="00C74ECA">
        <w:rPr>
          <w:rFonts w:ascii="Times New Roman" w:hAnsi="Times New Roman" w:cs="Times New Roman"/>
          <w:sz w:val="28"/>
          <w:szCs w:val="28"/>
        </w:rPr>
        <w:t xml:space="preserve">В целях правового просвещения населения </w:t>
      </w:r>
      <w:r w:rsidR="0022141A" w:rsidRPr="00C74ECA">
        <w:rPr>
          <w:rFonts w:ascii="Times New Roman" w:hAnsi="Times New Roman" w:cs="Times New Roman"/>
          <w:sz w:val="28"/>
          <w:szCs w:val="28"/>
        </w:rPr>
        <w:t xml:space="preserve">Главное управление </w:t>
      </w:r>
      <w:r w:rsidR="002D0AC1" w:rsidRPr="00C74ECA">
        <w:rPr>
          <w:rFonts w:ascii="Times New Roman" w:hAnsi="Times New Roman" w:cs="Times New Roman"/>
          <w:sz w:val="28"/>
          <w:szCs w:val="28"/>
        </w:rPr>
        <w:t xml:space="preserve">Минюста России </w:t>
      </w:r>
      <w:r w:rsidR="0022141A" w:rsidRPr="00C74ECA">
        <w:rPr>
          <w:rFonts w:ascii="Times New Roman" w:hAnsi="Times New Roman" w:cs="Times New Roman"/>
          <w:sz w:val="28"/>
          <w:szCs w:val="28"/>
        </w:rPr>
        <w:t>по Санкт-Петербургу</w:t>
      </w:r>
      <w:r w:rsidRPr="00C74ECA">
        <w:rPr>
          <w:rFonts w:ascii="Times New Roman" w:hAnsi="Times New Roman" w:cs="Times New Roman"/>
          <w:sz w:val="28"/>
          <w:szCs w:val="28"/>
        </w:rPr>
        <w:t xml:space="preserve"> </w:t>
      </w:r>
      <w:r w:rsidR="0022141A" w:rsidRPr="00C74ECA">
        <w:rPr>
          <w:rFonts w:ascii="Times New Roman" w:hAnsi="Times New Roman" w:cs="Times New Roman"/>
          <w:sz w:val="28"/>
          <w:szCs w:val="28"/>
        </w:rPr>
        <w:t>информирует</w:t>
      </w:r>
      <w:r w:rsidRPr="00C74ECA">
        <w:rPr>
          <w:rFonts w:ascii="Times New Roman" w:hAnsi="Times New Roman" w:cs="Times New Roman"/>
          <w:sz w:val="28"/>
          <w:szCs w:val="28"/>
        </w:rPr>
        <w:t>:</w:t>
      </w:r>
    </w:p>
    <w:p w:rsidR="008912FE" w:rsidRPr="00C74ECA" w:rsidRDefault="008912FE"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1. Предусмотрена ли законодательством Российской Федерации защита несовершеннолетних от воздействия рекламы?</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Конституция Российской Федерации гарантирует государственную защиту материнства и детства. </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Особой правовой защитой при производстве, размещении и распространении рекламы пользуются несовершеннолетние.</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Конвенция о правах ребенка, ратифицированная Российской Федерацией, устанавливает,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При современном уровне развития системы информационных коммуникаций, широком внедрении электронных средств массовой информации государство и общество уделяют большое внимание содержанию информации, адресованной несовершеннолетним. В особенности это относится к общедоступной рекламной информации.</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этих целях Федеральный закон от 13.03.2006 № 38-ФЗ «О рекламе» (далее – Закон) устанавливает нормы, направленные на защиту несовершеннолетних от злоупотреблений их доверием и недостатком опыта.</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Так, в пункте 8 статьи 6 Закона запрещается в рекламе формирование у несовершеннолетних комплекса неполноценности, связанного с их внешней непривлекательностью. Данное требование направлено на защиту несовершеннолетних от негативного воздействия, которое может оказать реклама на их психическое здоровье и эмоциональное состояние.</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Ответственность за нарушение требований статьи 6 Закона несет рекламодатель.</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Кроме того, частью 10 статьи 5 Закона в целях защиты несовершеннолетних, не допускается размещение рекламы в учебниках для начального и основного общего образования, школьных тетрадях и дневниках.</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главу 2 указанного Закона «Особенности отдельных способов распространения рекламы» включены ограничения, содержание которых связано с защитой несовершеннолетних.</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частности, статьей 14 ограничивается распространение рекламы в детских и образовательных передачах на телевидении. В таких передачах распространение рекламы допускается только непосредственно в начале передачи и непосредственно перед ее окончанием, при этом в зависимости от длительности передачи установлена максимальная продолжительность трансляции рекламы в начале и в конце передачи. Аналогичные нормы содержатся в статье 15, регулирующей рекламу в радиопрограммах и радиопередачах.</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lastRenderedPageBreak/>
        <w:t>В главе 3 Закона «Особенности рекламы отдельных видов товаров» содержатся положения, направленные на защиту несовершеннолетних при производстве, размещении и распространении рекламы.</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Так, в статьях 21-23 Закона содержится запрет на обращение к несовершеннолетним в рекламе алкогольной продукции; пива и напитков, изготавливаемых на его основе; табака, табачных изделий и курительных принадлежностей.</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Реклама алкогольной продукции не должна размещаться в предназначенных для несовершеннолетних печатных изданиях, аудио- и видеопродукции, в детских, образовательных организациях и на расстоянии ближе, чем 100 метров от занимаемых ими зданий, строений, сооружений.</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Реклама пива и напитков, изготавливаемых на его основе, не должна размещаться в предназначенных для несовершеннолетних печатных изданиях, радио- и телепередачах, аудио- и видеопродукции, в детских, образовательных организациях и на расстоянии ближе, чем 100 метров от занимаемых ими зданий, строений, сооружений.</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Реклама табака, табачных изделий и курительных принадлежностей и т.п. не должна размещаться в предназначенных для несовершеннолетних печатных изданиях, при кин</w:t>
      </w:r>
      <w:proofErr w:type="gramStart"/>
      <w:r w:rsidRPr="00C74ECA">
        <w:rPr>
          <w:rFonts w:ascii="Times New Roman" w:hAnsi="Times New Roman" w:cs="Times New Roman"/>
          <w:sz w:val="28"/>
          <w:szCs w:val="28"/>
        </w:rPr>
        <w:t>о-</w:t>
      </w:r>
      <w:proofErr w:type="gramEnd"/>
      <w:r w:rsidRPr="00C74ECA">
        <w:rPr>
          <w:rFonts w:ascii="Times New Roman" w:hAnsi="Times New Roman" w:cs="Times New Roman"/>
          <w:sz w:val="28"/>
          <w:szCs w:val="28"/>
        </w:rPr>
        <w:t xml:space="preserve"> и видеообслуживании, в детских, образовательных организациях и на расстоянии ближе, чем 100 метров от занимаемых ими зданий, строений, сооружений.</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статье 24 Закона содержится запрет на обращение к несовершеннолетним в рекламе лекарственных средств, медицинской техники, изделий медицинского назначения и медицинских услуг, включая медицинские услуги по искусственному прерыванию беременности.</w:t>
      </w:r>
    </w:p>
    <w:p w:rsidR="008912FE" w:rsidRPr="00C74ECA" w:rsidRDefault="008912FE"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2. Какая информация, причиняющая вред здоровью и развитию, запрещена для распространения среди детей?</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В соответствии со ст. 4 Федерального закона от 24.07.1998 № 124-ФЗ </w:t>
      </w:r>
      <w:r w:rsidRPr="00C74ECA">
        <w:rPr>
          <w:rFonts w:ascii="Times New Roman" w:hAnsi="Times New Roman" w:cs="Times New Roman"/>
          <w:sz w:val="28"/>
          <w:szCs w:val="28"/>
        </w:rPr>
        <w:br/>
        <w:t xml:space="preserve">«Об основных гарантиях прав ребенка в Российской Федерации» защита детей от факторов, негативно влияющих на их физическое, интеллектуальное, психическое, духовное и нравственное развитие является целью государственной политики. </w:t>
      </w:r>
      <w:r w:rsidRPr="00C74ECA">
        <w:rPr>
          <w:rFonts w:ascii="Times New Roman" w:hAnsi="Times New Roman" w:cs="Times New Roman"/>
          <w:sz w:val="28"/>
          <w:szCs w:val="28"/>
        </w:rPr>
        <w:br/>
        <w:t>За нарушение прав и законных интересов ребенка, причинение ему вреда юридические лица, должностные лица, и граждане несут установленную законом ответственность.</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Федеральный закон от 29.12.2010 № 436-ФЗ «О защите детей от информации, причиняющей вред их здоровью и развитию» разграничивает информацию, причиняющую вред здоровью и (или) развитию детей, на информацию, которая запрещена для распространения среди детей и информацию, распространение которой среди детей определенных возрастных категорий ограничено.</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lastRenderedPageBreak/>
        <w:t xml:space="preserve">К информации, запрещенной для распространения среди детей, относится информация: 1) побуждающая детей к совершению действий, представляющих угрозу их жизни и (или) здоровью, в том числе к причинению вреда своему здоровью, самоубийству; </w:t>
      </w:r>
      <w:proofErr w:type="gramStart"/>
      <w:r w:rsidRPr="00C74ECA">
        <w:rPr>
          <w:rFonts w:ascii="Times New Roman" w:hAnsi="Times New Roman" w:cs="Times New Roman"/>
          <w:sz w:val="28"/>
          <w:szCs w:val="28"/>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 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roofErr w:type="gramEnd"/>
      <w:r w:rsidRPr="00C74ECA">
        <w:rPr>
          <w:rFonts w:ascii="Times New Roman" w:hAnsi="Times New Roman" w:cs="Times New Roman"/>
          <w:sz w:val="28"/>
          <w:szCs w:val="28"/>
        </w:rPr>
        <w:t xml:space="preserve"> </w:t>
      </w:r>
      <w:proofErr w:type="gramStart"/>
      <w:r w:rsidRPr="00C74ECA">
        <w:rPr>
          <w:rFonts w:ascii="Times New Roman" w:hAnsi="Times New Roman" w:cs="Times New Roman"/>
          <w:sz w:val="28"/>
          <w:szCs w:val="28"/>
        </w:rPr>
        <w:t xml:space="preserve">4) отрицающая семейные ценности и формирующая неуважение к родителям и (или) другим членам семьи; </w:t>
      </w:r>
      <w:r w:rsidRPr="00C74ECA">
        <w:rPr>
          <w:rFonts w:ascii="Times New Roman" w:hAnsi="Times New Roman" w:cs="Times New Roman"/>
          <w:sz w:val="28"/>
          <w:szCs w:val="28"/>
        </w:rPr>
        <w:br/>
        <w:t>5) оправдывающая противоправное поведение; 6) содержащая нецензурную брань; 7) содержащая информацию порнографического характера;</w:t>
      </w:r>
      <w:proofErr w:type="gramEnd"/>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К информации, распространение которой среди детей определенных возрастных категорий ограничено, относится информация: 1)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roofErr w:type="gramStart"/>
      <w:r w:rsidRPr="00C74ECA">
        <w:rPr>
          <w:rFonts w:ascii="Times New Roman" w:hAnsi="Times New Roman" w:cs="Times New Roman"/>
          <w:sz w:val="28"/>
          <w:szCs w:val="28"/>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3) представляемая в виде изображения или описания половых отношений между мужчиной и женщиной; 4) содержащая бранные слова и выражения, не относящиеся к нецензурной брани.</w:t>
      </w:r>
      <w:proofErr w:type="gramEnd"/>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нарушение законодательства о защите детей от информации, причиняющей вред их здоровью и (или) развитию, статьей 6.17 КоАП РФ предусмотрено наказание в виде штрафа на граждан в размере от 2 до 3 тысяч рублей, на должностных лиц - от 5 до 10 тысяч рублей, на лиц, осуществляющих предпринимательскую деятельность без образования юридического лица - от 5 до 10 тысяч рублей, на юридических лиц - от 20 до 50 тысяч рублей. При этом для граждан, индивидуальных предпринимателей, и юридических лиц предусмотрена конфискация предмета административного правонарушения. Для индивидуальных предпринимателей и юридических лиц дополнительно может быть применено административное приостановление деятельности на срок до 90 суток.</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Следует учитывать, что Кодексом РФ об административных правонарушениях предусмотрена значительно более строгая ответственность за отдельные виды правонарушений в этой сфере.</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Так, за изготовление юридическим лицом материалов или предметов с порнографическими изображениями несовершеннолетних и оборот таких </w:t>
      </w:r>
      <w:r w:rsidRPr="00C74ECA">
        <w:rPr>
          <w:rFonts w:ascii="Times New Roman" w:hAnsi="Times New Roman" w:cs="Times New Roman"/>
          <w:sz w:val="28"/>
          <w:szCs w:val="28"/>
        </w:rPr>
        <w:lastRenderedPageBreak/>
        <w:t>материалов или предметов (ст. 6.20 КоАП РФ) предусмотрен штраф до 5 миллионов рублей с дополнительными санкциями.</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Пропаганда нетрадиционных сексуальных отношений среди несовершеннолетних (ст. 6.21 КоАП РФ) влечет наложение штрафа на граждан в размере до 5 тысяч рублей; на должностных лиц - от 40 до 50 тысяч рублей; на юридических лиц - от 800 тысяч до миллиона рублей либо административное приостановление деятельности на срок до 90 суток. Те же действия, совершенные с применением средств массовой информации, сети «Интернет» влекут наложение административного штрафа на граждан в размере от 50 до 100 тысяч рублей; на должностных лиц - от 100 до 200 тысяч рублей; на юридических лиц - одного миллиона рублей либо административное приостановление деятельности на срок до 90 суток.</w:t>
      </w:r>
    </w:p>
    <w:p w:rsidR="004A460C" w:rsidRPr="00C74ECA" w:rsidRDefault="008912FE"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3</w:t>
      </w:r>
      <w:r w:rsidR="00F72DCB" w:rsidRPr="00C74ECA">
        <w:rPr>
          <w:rFonts w:ascii="Times New Roman" w:hAnsi="Times New Roman" w:cs="Times New Roman"/>
          <w:b/>
          <w:sz w:val="28"/>
          <w:szCs w:val="28"/>
        </w:rPr>
        <w:t xml:space="preserve">. </w:t>
      </w:r>
      <w:r w:rsidR="004A460C" w:rsidRPr="00C74ECA">
        <w:rPr>
          <w:rFonts w:ascii="Times New Roman" w:hAnsi="Times New Roman" w:cs="Times New Roman"/>
          <w:b/>
          <w:sz w:val="28"/>
          <w:szCs w:val="28"/>
        </w:rPr>
        <w:t>С какого возраста несовершеннолетние могут находиться в общественных местах в дневное время без сопровождения взрослых?</w:t>
      </w:r>
    </w:p>
    <w:p w:rsidR="004A460C" w:rsidRPr="00C74ECA" w:rsidRDefault="004A460C"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Действующим законодательством Российской Федерации не регламентирован возраст несовершеннолетнего при достижении, которого возможно находиться в дневное время в общественных местах без сопровождения взрослых.</w:t>
      </w:r>
    </w:p>
    <w:p w:rsidR="00880E96" w:rsidRPr="00C74ECA" w:rsidRDefault="00581DE9" w:rsidP="00E40F76">
      <w:pPr>
        <w:spacing w:after="0" w:line="360" w:lineRule="exact"/>
        <w:ind w:firstLine="708"/>
        <w:contextualSpacing/>
        <w:jc w:val="both"/>
        <w:rPr>
          <w:rFonts w:ascii="Times New Roman" w:hAnsi="Times New Roman" w:cs="Times New Roman"/>
          <w:sz w:val="28"/>
          <w:szCs w:val="28"/>
        </w:rPr>
      </w:pPr>
      <w:proofErr w:type="gramStart"/>
      <w:r w:rsidRPr="00C74ECA">
        <w:rPr>
          <w:rFonts w:ascii="Times New Roman" w:hAnsi="Times New Roman" w:cs="Times New Roman"/>
          <w:sz w:val="28"/>
          <w:szCs w:val="28"/>
        </w:rPr>
        <w:t>Вместе с тем</w:t>
      </w:r>
      <w:r w:rsidR="004A460C" w:rsidRPr="00C74ECA">
        <w:rPr>
          <w:rFonts w:ascii="Times New Roman" w:hAnsi="Times New Roman" w:cs="Times New Roman"/>
          <w:sz w:val="28"/>
          <w:szCs w:val="28"/>
        </w:rPr>
        <w:t xml:space="preserve">, пунктом 3 статьи 14.1 Федерального закона от 24.07.1998 </w:t>
      </w:r>
      <w:r w:rsidRPr="00C74ECA">
        <w:rPr>
          <w:rFonts w:ascii="Times New Roman" w:hAnsi="Times New Roman" w:cs="Times New Roman"/>
          <w:sz w:val="28"/>
          <w:szCs w:val="28"/>
        </w:rPr>
        <w:br/>
      </w:r>
      <w:r w:rsidR="004A460C" w:rsidRPr="00C74ECA">
        <w:rPr>
          <w:rFonts w:ascii="Times New Roman" w:hAnsi="Times New Roman" w:cs="Times New Roman"/>
          <w:sz w:val="28"/>
          <w:szCs w:val="28"/>
        </w:rPr>
        <w:t xml:space="preserve">№ 124-ФЗ «Об основных гарантиях прав ребенка в Российской Федерации» предусмотрено, </w:t>
      </w:r>
      <w:r w:rsidR="00880E96" w:rsidRPr="00C74ECA">
        <w:rPr>
          <w:rFonts w:ascii="Times New Roman" w:hAnsi="Times New Roman" w:cs="Times New Roman"/>
          <w:sz w:val="28"/>
          <w:szCs w:val="28"/>
        </w:rPr>
        <w:t>что 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 меры по недопущению нахождения детей (лиц, не достигших возраста 18 лет) на объектах (на территориях, в помещениях</w:t>
      </w:r>
      <w:proofErr w:type="gramEnd"/>
      <w:r w:rsidR="00880E96" w:rsidRPr="00C74ECA">
        <w:rPr>
          <w:rFonts w:ascii="Times New Roman" w:hAnsi="Times New Roman" w:cs="Times New Roman"/>
          <w:sz w:val="28"/>
          <w:szCs w:val="28"/>
        </w:rPr>
        <w:t xml:space="preserve">) </w:t>
      </w:r>
      <w:proofErr w:type="gramStart"/>
      <w:r w:rsidR="00880E96" w:rsidRPr="00C74ECA">
        <w:rPr>
          <w:rFonts w:ascii="Times New Roman" w:hAnsi="Times New Roman" w:cs="Times New Roman"/>
          <w:sz w:val="28"/>
          <w:szCs w:val="28"/>
        </w:rPr>
        <w:t>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roofErr w:type="gramEnd"/>
      <w:r w:rsidR="00880E96" w:rsidRPr="00C74ECA">
        <w:rPr>
          <w:rFonts w:ascii="Times New Roman" w:hAnsi="Times New Roman" w:cs="Times New Roman"/>
          <w:sz w:val="28"/>
          <w:szCs w:val="28"/>
        </w:rPr>
        <w:t xml:space="preserve"> </w:t>
      </w:r>
      <w:proofErr w:type="gramStart"/>
      <w:r w:rsidR="00880E96" w:rsidRPr="00C74ECA">
        <w:rPr>
          <w:rFonts w:ascii="Times New Roman" w:hAnsi="Times New Roman" w:cs="Times New Roman"/>
          <w:sz w:val="28"/>
          <w:szCs w:val="28"/>
        </w:rPr>
        <w:t>меры по недопущению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w:t>
      </w:r>
      <w:proofErr w:type="gramEnd"/>
      <w:r w:rsidR="00880E96" w:rsidRPr="00C74ECA">
        <w:rPr>
          <w:rFonts w:ascii="Times New Roman" w:hAnsi="Times New Roman" w:cs="Times New Roman"/>
          <w:sz w:val="28"/>
          <w:szCs w:val="28"/>
        </w:rPr>
        <w:t xml:space="preserve">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w:t>
      </w:r>
      <w:r w:rsidR="00880E96" w:rsidRPr="00C74ECA">
        <w:rPr>
          <w:rFonts w:ascii="Times New Roman" w:hAnsi="Times New Roman" w:cs="Times New Roman"/>
          <w:sz w:val="28"/>
          <w:szCs w:val="28"/>
        </w:rPr>
        <w:lastRenderedPageBreak/>
        <w:t xml:space="preserve">или лиц, осуществляющих мероприятия с участием детей; </w:t>
      </w:r>
      <w:proofErr w:type="gramStart"/>
      <w:r w:rsidR="00880E96" w:rsidRPr="00C74ECA">
        <w:rPr>
          <w:rFonts w:ascii="Times New Roman" w:hAnsi="Times New Roman" w:cs="Times New Roman"/>
          <w:sz w:val="28"/>
          <w:szCs w:val="28"/>
        </w:rPr>
        <w:t>порядок уведомления родителей (лиц, их заменяющих) или лиц, осуществляющих мероприятия с участием детей, и (или) органов внутренних дел в случае обнаружения ребенка в местах, указанных в абзацах втором и третьем настоящего пункта, в нарушение установленных требований, а также порядок доставления такого ребенка его родителям (лицам, их заменяющим) или лицам, осуществляющим мероприятия с участием детей, либо в случае отсутствия указанных лиц</w:t>
      </w:r>
      <w:proofErr w:type="gramEnd"/>
      <w:r w:rsidR="00880E96" w:rsidRPr="00C74ECA">
        <w:rPr>
          <w:rFonts w:ascii="Times New Roman" w:hAnsi="Times New Roman" w:cs="Times New Roman"/>
          <w:sz w:val="28"/>
          <w:szCs w:val="28"/>
        </w:rPr>
        <w:t>, невозможности установления их местонахождения или иных препятствующих незамедлительному доставлению ребенка указанным лицам обстоятель</w:t>
      </w:r>
      <w:proofErr w:type="gramStart"/>
      <w:r w:rsidR="00880E96" w:rsidRPr="00C74ECA">
        <w:rPr>
          <w:rFonts w:ascii="Times New Roman" w:hAnsi="Times New Roman" w:cs="Times New Roman"/>
          <w:sz w:val="28"/>
          <w:szCs w:val="28"/>
        </w:rPr>
        <w:t>ств в сп</w:t>
      </w:r>
      <w:proofErr w:type="gramEnd"/>
      <w:r w:rsidR="00880E96" w:rsidRPr="00C74ECA">
        <w:rPr>
          <w:rFonts w:ascii="Times New Roman" w:hAnsi="Times New Roman" w:cs="Times New Roman"/>
          <w:sz w:val="28"/>
          <w:szCs w:val="28"/>
        </w:rPr>
        <w:t>ециализированные учреждения для несовершеннолетних, нуждающихся в социальной реабилитации, по месту обнаружения ребенка.</w:t>
      </w:r>
    </w:p>
    <w:p w:rsidR="002E06B5" w:rsidRPr="00C74ECA" w:rsidRDefault="002E06B5" w:rsidP="00E40F76">
      <w:pPr>
        <w:spacing w:after="0" w:line="360" w:lineRule="exact"/>
        <w:ind w:firstLine="708"/>
        <w:contextualSpacing/>
        <w:jc w:val="both"/>
        <w:rPr>
          <w:rFonts w:ascii="Times New Roman" w:hAnsi="Times New Roman" w:cs="Times New Roman"/>
          <w:sz w:val="28"/>
          <w:szCs w:val="28"/>
        </w:rPr>
      </w:pPr>
      <w:proofErr w:type="gramStart"/>
      <w:r w:rsidRPr="00C74ECA">
        <w:rPr>
          <w:rFonts w:ascii="Times New Roman" w:hAnsi="Times New Roman" w:cs="Times New Roman"/>
          <w:sz w:val="28"/>
          <w:szCs w:val="28"/>
        </w:rPr>
        <w:t>В соответствии с пунктами 5, 6 статьи 1 Закона Санкт-Петербурга от 19.02.2014 № 48-14 «О мерах по предупреждению причинения вреда здоровью, физическому, интеллектуальному, психическому, духовному и нравственному развитию несовершеннолетних в Санкт-Петербурге и внесении изменений в Закон Санкт-Петербурга «Об административных правонарушениях в Санкт-Петербурге» (далее  - Закон Санкт-Петербурга от 19.02.2014 № 48-14) места, в которых нахождение несовершеннолетних ограничивается, - общественные места, в которых нахождение несовершеннолетних в</w:t>
      </w:r>
      <w:proofErr w:type="gramEnd"/>
      <w:r w:rsidRPr="00C74ECA">
        <w:rPr>
          <w:rFonts w:ascii="Times New Roman" w:hAnsi="Times New Roman" w:cs="Times New Roman"/>
          <w:sz w:val="28"/>
          <w:szCs w:val="28"/>
        </w:rPr>
        <w:t xml:space="preserve"> ночное время без сопровождения родителей (лиц, их заменяющих) или лиц, осуществляющих мероприятия с участием несовершеннолетних, не допускается; ночное время - время с 22.00 до 06.00 часов в период с 1 сентября по 31 мая включительно или с 23.00 до 06.00 часов в период </w:t>
      </w:r>
      <w:r w:rsidRPr="00C74ECA">
        <w:rPr>
          <w:rFonts w:ascii="Times New Roman" w:hAnsi="Times New Roman" w:cs="Times New Roman"/>
          <w:sz w:val="28"/>
          <w:szCs w:val="28"/>
        </w:rPr>
        <w:br/>
        <w:t xml:space="preserve">с 1 июня </w:t>
      </w:r>
      <w:proofErr w:type="gramStart"/>
      <w:r w:rsidRPr="00C74ECA">
        <w:rPr>
          <w:rFonts w:ascii="Times New Roman" w:hAnsi="Times New Roman" w:cs="Times New Roman"/>
          <w:sz w:val="28"/>
          <w:szCs w:val="28"/>
        </w:rPr>
        <w:t>по</w:t>
      </w:r>
      <w:proofErr w:type="gramEnd"/>
      <w:r w:rsidRPr="00C74ECA">
        <w:rPr>
          <w:rFonts w:ascii="Times New Roman" w:hAnsi="Times New Roman" w:cs="Times New Roman"/>
          <w:sz w:val="28"/>
          <w:szCs w:val="28"/>
        </w:rPr>
        <w:t xml:space="preserve"> 31 августа включительно.</w:t>
      </w:r>
    </w:p>
    <w:p w:rsidR="00880E96" w:rsidRPr="00C74ECA" w:rsidRDefault="00581DE9"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На основании вышеизложенного, </w:t>
      </w:r>
      <w:r w:rsidR="004A460C" w:rsidRPr="00C74ECA">
        <w:rPr>
          <w:rFonts w:ascii="Times New Roman" w:hAnsi="Times New Roman" w:cs="Times New Roman"/>
          <w:sz w:val="28"/>
          <w:szCs w:val="28"/>
        </w:rPr>
        <w:t xml:space="preserve">статьей 8-2 Закона Санкт-Петербурга </w:t>
      </w:r>
      <w:r w:rsidR="002E06B5" w:rsidRPr="00C74ECA">
        <w:rPr>
          <w:rFonts w:ascii="Times New Roman" w:hAnsi="Times New Roman" w:cs="Times New Roman"/>
          <w:sz w:val="28"/>
          <w:szCs w:val="28"/>
        </w:rPr>
        <w:br/>
      </w:r>
      <w:r w:rsidR="004A460C" w:rsidRPr="00C74ECA">
        <w:rPr>
          <w:rFonts w:ascii="Times New Roman" w:hAnsi="Times New Roman" w:cs="Times New Roman"/>
          <w:sz w:val="28"/>
          <w:szCs w:val="28"/>
        </w:rPr>
        <w:t xml:space="preserve">от 31.05.2010 </w:t>
      </w:r>
      <w:r w:rsidRPr="00C74ECA">
        <w:rPr>
          <w:rFonts w:ascii="Times New Roman" w:hAnsi="Times New Roman" w:cs="Times New Roman"/>
          <w:sz w:val="28"/>
          <w:szCs w:val="28"/>
        </w:rPr>
        <w:t>№</w:t>
      </w:r>
      <w:r w:rsidR="004A460C" w:rsidRPr="00C74ECA">
        <w:rPr>
          <w:rFonts w:ascii="Times New Roman" w:hAnsi="Times New Roman" w:cs="Times New Roman"/>
          <w:sz w:val="28"/>
          <w:szCs w:val="28"/>
        </w:rPr>
        <w:t xml:space="preserve"> 273-70 «Об административных правонарушениях в Санкт-Петербурге» предусмотрена административная ответственность </w:t>
      </w:r>
      <w:r w:rsidR="00880E96" w:rsidRPr="00C74ECA">
        <w:rPr>
          <w:rFonts w:ascii="Times New Roman" w:hAnsi="Times New Roman" w:cs="Times New Roman"/>
          <w:sz w:val="28"/>
          <w:szCs w:val="28"/>
        </w:rPr>
        <w:t xml:space="preserve">для граждан, индивидуальных предпринимателей и юридических лиц </w:t>
      </w:r>
      <w:r w:rsidR="004A460C" w:rsidRPr="00C74ECA">
        <w:rPr>
          <w:rFonts w:ascii="Times New Roman" w:hAnsi="Times New Roman" w:cs="Times New Roman"/>
          <w:sz w:val="28"/>
          <w:szCs w:val="28"/>
        </w:rPr>
        <w:t xml:space="preserve">за </w:t>
      </w:r>
      <w:r w:rsidR="00880E96" w:rsidRPr="00C74ECA">
        <w:rPr>
          <w:rFonts w:ascii="Times New Roman" w:hAnsi="Times New Roman" w:cs="Times New Roman"/>
          <w:sz w:val="28"/>
          <w:szCs w:val="28"/>
        </w:rPr>
        <w:t>нахождения несовершеннолетнего в местах, в которых нахождение несовершеннолетних запрещается или ограничивается.</w:t>
      </w:r>
    </w:p>
    <w:p w:rsidR="004A460C" w:rsidRPr="00C74ECA" w:rsidRDefault="004A460C"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Таким образом, законодательством не регламентирован возраст несовершеннолетнего, при котором он может находиться в дневное время в общественных мес</w:t>
      </w:r>
      <w:r w:rsidR="00581DE9" w:rsidRPr="00C74ECA">
        <w:rPr>
          <w:rFonts w:ascii="Times New Roman" w:hAnsi="Times New Roman" w:cs="Times New Roman"/>
          <w:sz w:val="28"/>
          <w:szCs w:val="28"/>
        </w:rPr>
        <w:t>тах без сопровождения взрослых.</w:t>
      </w:r>
    </w:p>
    <w:p w:rsidR="008912FE" w:rsidRPr="00C74ECA" w:rsidRDefault="000B7DCF"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Тем не менее, р</w:t>
      </w:r>
      <w:r w:rsidR="004A460C" w:rsidRPr="00C74ECA">
        <w:rPr>
          <w:rFonts w:ascii="Times New Roman" w:hAnsi="Times New Roman" w:cs="Times New Roman"/>
          <w:sz w:val="28"/>
          <w:szCs w:val="28"/>
        </w:rPr>
        <w:t xml:space="preserve">одителям необходимо помнить, что за неисполнение или ненадлежащее исполнение ими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предусмотрена административная ответственность по ч. 1 ст. 5.35 </w:t>
      </w:r>
      <w:r w:rsidR="002E06B5" w:rsidRPr="00C74ECA">
        <w:rPr>
          <w:rFonts w:ascii="Times New Roman" w:hAnsi="Times New Roman" w:cs="Times New Roman"/>
          <w:sz w:val="28"/>
          <w:szCs w:val="28"/>
        </w:rPr>
        <w:t>Кодекса Российской Федерации об административных правонарушениях от 30.12.2001 № 195-ФЗ.</w:t>
      </w:r>
    </w:p>
    <w:p w:rsidR="00D71A73" w:rsidRPr="00C74ECA" w:rsidRDefault="00D71A73" w:rsidP="00E40F76">
      <w:pPr>
        <w:spacing w:after="0" w:line="360" w:lineRule="exact"/>
        <w:ind w:firstLine="708"/>
        <w:contextualSpacing/>
        <w:jc w:val="both"/>
        <w:rPr>
          <w:rFonts w:ascii="Times New Roman" w:hAnsi="Times New Roman" w:cs="Times New Roman"/>
          <w:sz w:val="28"/>
          <w:szCs w:val="28"/>
        </w:rPr>
      </w:pPr>
    </w:p>
    <w:p w:rsidR="00D71A73" w:rsidRPr="00C74ECA" w:rsidRDefault="00D71A73" w:rsidP="00E40F76">
      <w:pPr>
        <w:spacing w:after="0" w:line="360" w:lineRule="exact"/>
        <w:ind w:firstLine="708"/>
        <w:contextualSpacing/>
        <w:jc w:val="both"/>
        <w:rPr>
          <w:rFonts w:ascii="Times New Roman" w:hAnsi="Times New Roman" w:cs="Times New Roman"/>
          <w:sz w:val="28"/>
          <w:szCs w:val="28"/>
        </w:rPr>
      </w:pPr>
    </w:p>
    <w:p w:rsidR="00386747" w:rsidRPr="00C74ECA" w:rsidRDefault="00D71A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lastRenderedPageBreak/>
        <w:t>4</w:t>
      </w:r>
      <w:r w:rsidR="00386747" w:rsidRPr="00C74ECA">
        <w:rPr>
          <w:rFonts w:ascii="Times New Roman" w:hAnsi="Times New Roman" w:cs="Times New Roman"/>
          <w:b/>
          <w:sz w:val="28"/>
          <w:szCs w:val="28"/>
        </w:rPr>
        <w:t>. Как</w:t>
      </w:r>
      <w:r w:rsidR="00F148E3">
        <w:rPr>
          <w:rFonts w:ascii="Times New Roman" w:hAnsi="Times New Roman" w:cs="Times New Roman"/>
          <w:b/>
          <w:sz w:val="28"/>
          <w:szCs w:val="28"/>
        </w:rPr>
        <w:t>ая предусмотрена</w:t>
      </w:r>
      <w:r w:rsidR="00386747" w:rsidRPr="00C74ECA">
        <w:rPr>
          <w:rFonts w:ascii="Times New Roman" w:hAnsi="Times New Roman" w:cs="Times New Roman"/>
          <w:b/>
          <w:sz w:val="28"/>
          <w:szCs w:val="28"/>
        </w:rPr>
        <w:t xml:space="preserve"> ответственность за неуплату</w:t>
      </w:r>
      <w:r w:rsidR="00D8367F">
        <w:rPr>
          <w:rFonts w:ascii="Times New Roman" w:hAnsi="Times New Roman" w:cs="Times New Roman"/>
          <w:b/>
          <w:sz w:val="28"/>
          <w:szCs w:val="28"/>
        </w:rPr>
        <w:t xml:space="preserve"> </w:t>
      </w:r>
      <w:r w:rsidR="00D8367F" w:rsidRPr="00D8367F">
        <w:rPr>
          <w:rFonts w:ascii="Times New Roman" w:hAnsi="Times New Roman" w:cs="Times New Roman"/>
          <w:b/>
          <w:sz w:val="28"/>
          <w:szCs w:val="28"/>
        </w:rPr>
        <w:t>без уважительных причин средств на содержание несовершеннолетних детей</w:t>
      </w:r>
      <w:r w:rsidR="00386747" w:rsidRPr="00C74ECA">
        <w:rPr>
          <w:rFonts w:ascii="Times New Roman" w:hAnsi="Times New Roman" w:cs="Times New Roman"/>
          <w:b/>
          <w:sz w:val="28"/>
          <w:szCs w:val="28"/>
        </w:rPr>
        <w:t>?</w:t>
      </w:r>
    </w:p>
    <w:p w:rsidR="00386747" w:rsidRPr="00C74ECA" w:rsidRDefault="00386747"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Действующим законодательством предусмотрена административная и уголовная ответственность за неуплату без уважительных причин средств на содержание несовершеннолетних детей.</w:t>
      </w:r>
    </w:p>
    <w:p w:rsidR="00386747" w:rsidRPr="00C74ECA" w:rsidRDefault="00386747" w:rsidP="00E40F76">
      <w:pPr>
        <w:spacing w:after="0" w:line="360" w:lineRule="exact"/>
        <w:ind w:firstLine="708"/>
        <w:contextualSpacing/>
        <w:jc w:val="both"/>
        <w:rPr>
          <w:rFonts w:ascii="Times New Roman" w:hAnsi="Times New Roman" w:cs="Times New Roman"/>
          <w:sz w:val="28"/>
          <w:szCs w:val="28"/>
        </w:rPr>
      </w:pPr>
      <w:proofErr w:type="gramStart"/>
      <w:r w:rsidRPr="00C74ECA">
        <w:rPr>
          <w:rFonts w:ascii="Times New Roman" w:hAnsi="Times New Roman" w:cs="Times New Roman"/>
          <w:sz w:val="28"/>
          <w:szCs w:val="28"/>
        </w:rPr>
        <w:t>За неуплату без уважительных причин алиментов на содержание детей в течение 2-х и более месяцев со дня возбуждения исполнительного производства установлена административная ответственность (ч. 1 ст. 5.35.1 Кодекса об административных правонарушениях РФ) в виде обязательных работ на срок до 150 часов либо административный арест на срок от 10 до 15 суток, а для лиц, в отношении которых не могут применяться</w:t>
      </w:r>
      <w:proofErr w:type="gramEnd"/>
      <w:r w:rsidRPr="00C74ECA">
        <w:rPr>
          <w:rFonts w:ascii="Times New Roman" w:hAnsi="Times New Roman" w:cs="Times New Roman"/>
          <w:sz w:val="28"/>
          <w:szCs w:val="28"/>
        </w:rPr>
        <w:t xml:space="preserve"> названные виды наказания – штраф в размере 20 тыс. руб.</w:t>
      </w:r>
    </w:p>
    <w:p w:rsidR="00386747" w:rsidRPr="00C74ECA" w:rsidRDefault="00386747"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Протоколы о привлечении к административной ответственности составляют должностные лица </w:t>
      </w:r>
      <w:r w:rsidR="00D71A73" w:rsidRPr="00C74ECA">
        <w:rPr>
          <w:rFonts w:ascii="Times New Roman" w:hAnsi="Times New Roman" w:cs="Times New Roman"/>
          <w:sz w:val="28"/>
          <w:szCs w:val="28"/>
        </w:rPr>
        <w:t>ФССП России</w:t>
      </w:r>
      <w:r w:rsidRPr="00C74ECA">
        <w:rPr>
          <w:rFonts w:ascii="Times New Roman" w:hAnsi="Times New Roman" w:cs="Times New Roman"/>
          <w:sz w:val="28"/>
          <w:szCs w:val="28"/>
        </w:rPr>
        <w:t>.</w:t>
      </w:r>
    </w:p>
    <w:p w:rsidR="00D71A73" w:rsidRPr="00C74ECA" w:rsidRDefault="00D71A73"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Также Федеральным законом от 30.10.2017 № 309-ФЗ внесены изменения в статьи 27.2 и 27.3 КоАП РФ. С 10.11.2017, при выявлении административного правонарушения, предусмотренного статьей 5.35.1 КоАП РФ «Неуплата средств на содержание детей или нетрудоспособных родителей», должностные лица ФССП России будут осуществлять административное задержание и доставление в служебное помещение суда или органа внутренних дел (полиции) лиц, в отношении которых ведется производство по делам об административных правонарушениях, связанных с неуплатой алиментов.</w:t>
      </w:r>
    </w:p>
    <w:p w:rsidR="00386747" w:rsidRPr="00C74ECA" w:rsidRDefault="00386747"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неуплату алиментов без уважительных причин в нарушение решения суда или нотариально удостоверенного соглашения установлена уголовная ответственность (ч. 1 ст. 157 Уголовного кодекса РФ) если это деяние совершено неоднократно, то есть лицом, подвергнутым административному наказанию за аналогичное деяние, в период, когда такое лицо считается подвергнутым административному наказанию.</w:t>
      </w:r>
    </w:p>
    <w:p w:rsidR="00386747" w:rsidRPr="00C74ECA" w:rsidRDefault="00386747"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совершение преступления, предусмотренного ч.1 ст. 157 УК РФ, уголовным законом предусмотрено наказание в виде исправительных либо принудительных работ на срок до 1 года, либо ареста на срок до 3-х месяцев, либо лишения свободы на срок до 1 года.</w:t>
      </w:r>
    </w:p>
    <w:p w:rsidR="00386747" w:rsidRPr="00C74ECA" w:rsidRDefault="00386747"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Дознание по уголовным делам о неуплате алиментов производят дознаватели органов </w:t>
      </w:r>
      <w:r w:rsidR="00D71A73" w:rsidRPr="00C74ECA">
        <w:rPr>
          <w:rFonts w:ascii="Times New Roman" w:hAnsi="Times New Roman" w:cs="Times New Roman"/>
          <w:sz w:val="28"/>
          <w:szCs w:val="28"/>
        </w:rPr>
        <w:t>ФССП России</w:t>
      </w:r>
      <w:r w:rsidRPr="00C74ECA">
        <w:rPr>
          <w:rFonts w:ascii="Times New Roman" w:hAnsi="Times New Roman" w:cs="Times New Roman"/>
          <w:sz w:val="28"/>
          <w:szCs w:val="28"/>
        </w:rPr>
        <w:t>.</w:t>
      </w:r>
    </w:p>
    <w:p w:rsidR="00D71A73" w:rsidRPr="00C74ECA" w:rsidRDefault="00386747"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С жалобами на неуплату алиментов следует обращаться в органы </w:t>
      </w:r>
      <w:r w:rsidR="00D71A73" w:rsidRPr="00C74ECA">
        <w:rPr>
          <w:rFonts w:ascii="Times New Roman" w:hAnsi="Times New Roman" w:cs="Times New Roman"/>
          <w:sz w:val="28"/>
          <w:szCs w:val="28"/>
        </w:rPr>
        <w:t>ФССП России</w:t>
      </w:r>
      <w:r w:rsidRPr="00C74ECA">
        <w:rPr>
          <w:rFonts w:ascii="Times New Roman" w:hAnsi="Times New Roman" w:cs="Times New Roman"/>
          <w:sz w:val="28"/>
          <w:szCs w:val="28"/>
        </w:rPr>
        <w:t xml:space="preserve"> либо в </w:t>
      </w:r>
      <w:r w:rsidR="008912FE" w:rsidRPr="00C74ECA">
        <w:rPr>
          <w:rFonts w:ascii="Times New Roman" w:hAnsi="Times New Roman" w:cs="Times New Roman"/>
          <w:sz w:val="28"/>
          <w:szCs w:val="28"/>
        </w:rPr>
        <w:t xml:space="preserve">органы </w:t>
      </w:r>
      <w:r w:rsidRPr="00C74ECA">
        <w:rPr>
          <w:rFonts w:ascii="Times New Roman" w:hAnsi="Times New Roman" w:cs="Times New Roman"/>
          <w:sz w:val="28"/>
          <w:szCs w:val="28"/>
        </w:rPr>
        <w:t>прокуратур</w:t>
      </w:r>
      <w:r w:rsidR="008912FE" w:rsidRPr="00C74ECA">
        <w:rPr>
          <w:rFonts w:ascii="Times New Roman" w:hAnsi="Times New Roman" w:cs="Times New Roman"/>
          <w:sz w:val="28"/>
          <w:szCs w:val="28"/>
        </w:rPr>
        <w:t>ы</w:t>
      </w:r>
      <w:r w:rsidRPr="00C74ECA">
        <w:rPr>
          <w:rFonts w:ascii="Times New Roman" w:hAnsi="Times New Roman" w:cs="Times New Roman"/>
          <w:sz w:val="28"/>
          <w:szCs w:val="28"/>
        </w:rPr>
        <w:t>.</w:t>
      </w:r>
    </w:p>
    <w:p w:rsidR="0025292A" w:rsidRPr="00C74ECA" w:rsidRDefault="00D71A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5</w:t>
      </w:r>
      <w:r w:rsidR="0025292A" w:rsidRPr="00C74ECA">
        <w:rPr>
          <w:rFonts w:ascii="Times New Roman" w:hAnsi="Times New Roman" w:cs="Times New Roman"/>
          <w:b/>
          <w:sz w:val="28"/>
          <w:szCs w:val="28"/>
        </w:rPr>
        <w:t>. Несут ли ответственность родители за вред, причиненный действиями детей в возрасте от 14 до 18 лет?</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lastRenderedPageBreak/>
        <w:t>Гражданским кодексом Российской Федерации (ст. 1074 ч. 2 ГК РФ) установлено, что несовершеннолетние в возрасте от 14 до 18 лет за вред, причиненный их действиями, несут ответственность на общих основаниях.</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Если преступлением, совершенным несовершеннолетним в названном возрасте, причинен материальный ущерб или моральный вред, потерпевший вправе предъявить гражданский иск непосредственно к несовершеннолетнему подсудимому (обвиняемому).</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Если несовершеннолетний подсудимый не имеет доходов или имущества, достаточных для возмещения вреда, то ответственность за вред, причиненный его противоправными действиями, несут родители, усыновители или попечители, если не докажут, что вред возник не по их вине.</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Родители (усыновители), попечители возмещают ущерб полностью или в недостающей части, в </w:t>
      </w:r>
      <w:proofErr w:type="gramStart"/>
      <w:r w:rsidRPr="00C74ECA">
        <w:rPr>
          <w:rFonts w:ascii="Times New Roman" w:hAnsi="Times New Roman" w:cs="Times New Roman"/>
          <w:sz w:val="28"/>
          <w:szCs w:val="28"/>
        </w:rPr>
        <w:t>связи</w:t>
      </w:r>
      <w:proofErr w:type="gramEnd"/>
      <w:r w:rsidRPr="00C74ECA">
        <w:rPr>
          <w:rFonts w:ascii="Times New Roman" w:hAnsi="Times New Roman" w:cs="Times New Roman"/>
          <w:sz w:val="28"/>
          <w:szCs w:val="28"/>
        </w:rPr>
        <w:t xml:space="preserve"> с чем потерпевший вправе предъявить гражданский иск в рамках уголовного дела не только к виновному несовершеннолетнему лицу, но и к его родителям или попечителям.</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Обязанность названных лиц по возмещению вреда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25292A" w:rsidRPr="00C74ECA" w:rsidRDefault="00D71A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6</w:t>
      </w:r>
      <w:r w:rsidR="0025292A" w:rsidRPr="00C74ECA">
        <w:rPr>
          <w:rFonts w:ascii="Times New Roman" w:hAnsi="Times New Roman" w:cs="Times New Roman"/>
          <w:b/>
          <w:sz w:val="28"/>
          <w:szCs w:val="28"/>
        </w:rPr>
        <w:t xml:space="preserve">.  </w:t>
      </w:r>
      <w:r w:rsidR="00D8367F">
        <w:rPr>
          <w:rFonts w:ascii="Times New Roman" w:hAnsi="Times New Roman" w:cs="Times New Roman"/>
          <w:b/>
          <w:sz w:val="28"/>
          <w:szCs w:val="28"/>
        </w:rPr>
        <w:t>Какую н</w:t>
      </w:r>
      <w:r w:rsidR="0025292A" w:rsidRPr="00C74ECA">
        <w:rPr>
          <w:rFonts w:ascii="Times New Roman" w:hAnsi="Times New Roman" w:cs="Times New Roman"/>
          <w:b/>
          <w:sz w:val="28"/>
          <w:szCs w:val="28"/>
        </w:rPr>
        <w:t>есут ответственность родители за нарушение прав детей?</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Конвенцией о правах ребенка провозглашено, что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Семейным кодексом РФ установлено, что защита прав и законных интересов ребенка осуществляется родителями (лицами, их заменяющими).</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Родительские права не могут осуществляться в противоречии с интересами детей. Обеспечение интересов детей должно быть предметом их основной заботы.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lastRenderedPageBreak/>
        <w:t>Родители, осуществляющие родительские права в ущерб правам и интересам детей, несут ответственность в установленном законом порядке.</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Кодексом об административных правонарушениях РФ (ч.1 ст. 5.35) предусмотрена ответственность родителей (законных представителей) за неисполнение или ненадлежащее исполнение обязанностей по содержанию, воспитанию, обучению, защите прав и интересов детей, влекущая за собой применение мер административного наказания в виде предупреждения или наложения административного штрафа.</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proofErr w:type="gramStart"/>
      <w:r w:rsidRPr="00C74ECA">
        <w:rPr>
          <w:rFonts w:ascii="Times New Roman" w:hAnsi="Times New Roman" w:cs="Times New Roman"/>
          <w:sz w:val="28"/>
          <w:szCs w:val="28"/>
        </w:rPr>
        <w:t>Статьей 125 Уголовного кодекса РФ предусмотрено лишение свободы на срок до одного года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w:t>
      </w:r>
      <w:proofErr w:type="gramEnd"/>
      <w:r w:rsidRPr="00C74ECA">
        <w:rPr>
          <w:rFonts w:ascii="Times New Roman" w:hAnsi="Times New Roman" w:cs="Times New Roman"/>
          <w:sz w:val="28"/>
          <w:szCs w:val="28"/>
        </w:rPr>
        <w:t xml:space="preserve"> сам поставил его в опасное для жизни или здоровья состояние. В частности, падение детей из окон жилых домов в связи с отсутствием должного контроля со стороны родителей может повлечь уголовную ответственность по указанной статье Уголовного кодекса РФ.</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случае уклонения от выполнения обязанностей родителей, в том числе по уплате алиментов; злоупотребления родительскими правами; жестокого обращения с детьми, в том числе осуществления физического или психического насилия над ними, покушения на их половую неприкосновенность; наличия болезни хроническим алкоголизмом или наркоманией; совершения умышленного преступления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 родители или один из них могут быть лишены родительских прав.</w:t>
      </w:r>
    </w:p>
    <w:p w:rsidR="0025292A" w:rsidRPr="00C74ECA" w:rsidRDefault="00D71A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7</w:t>
      </w:r>
      <w:r w:rsidR="0025292A" w:rsidRPr="00C74ECA">
        <w:rPr>
          <w:rFonts w:ascii="Times New Roman" w:hAnsi="Times New Roman" w:cs="Times New Roman"/>
          <w:b/>
          <w:sz w:val="28"/>
          <w:szCs w:val="28"/>
        </w:rPr>
        <w:t>. Кто несет ответственность за жестокое обращение с детьми?</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proofErr w:type="gramStart"/>
      <w:r w:rsidRPr="00C74ECA">
        <w:rPr>
          <w:rFonts w:ascii="Times New Roman" w:hAnsi="Times New Roman" w:cs="Times New Roman"/>
          <w:sz w:val="28"/>
          <w:szCs w:val="28"/>
        </w:rPr>
        <w:t>За неисполнение или ненадлежащее исполнение обязанностей по воспитанию несовершеннолетнего, если это деяние соединено с жестоким обращением с детьми установлена уголовная ответственность (ст. 156 Уголовного кодекса РФ) и несут ее родители и лица, на которых возложены обязанности по воспитанию, в том числе педагоги и другие работники образовательной, медицинской организации, оказывающей социальные услуги, либо иной организации, осуществляющей надзор за ними.</w:t>
      </w:r>
      <w:proofErr w:type="gramEnd"/>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proofErr w:type="gramStart"/>
      <w:r w:rsidRPr="00C74ECA">
        <w:rPr>
          <w:rFonts w:ascii="Times New Roman" w:hAnsi="Times New Roman" w:cs="Times New Roman"/>
          <w:sz w:val="28"/>
          <w:szCs w:val="28"/>
        </w:rPr>
        <w:t xml:space="preserve">Под неисполнением обязанностей по воспитанию несовершеннолетнего понимается систематическое, осуществляемое в течение продолжительного времени бездействие, выражающееся в игнорировании всех либо большинства обязанностей по воспитанию несовершеннолетнего, уклонении от выполнения этих обязанностей, непроявлении внимания к физическому, психическому и нравственному развитию несовершеннолетнего, безразличное, пренебрежительное отношение к его </w:t>
      </w:r>
      <w:r w:rsidRPr="00C74ECA">
        <w:rPr>
          <w:rFonts w:ascii="Times New Roman" w:hAnsi="Times New Roman" w:cs="Times New Roman"/>
          <w:sz w:val="28"/>
          <w:szCs w:val="28"/>
        </w:rPr>
        <w:lastRenderedPageBreak/>
        <w:t>потребностям, интересам, здоровью, безопасности, учебе, досугу, занятиям, времяпрепровождению.</w:t>
      </w:r>
      <w:proofErr w:type="gramEnd"/>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proofErr w:type="gramStart"/>
      <w:r w:rsidRPr="00C74ECA">
        <w:rPr>
          <w:rFonts w:ascii="Times New Roman" w:hAnsi="Times New Roman" w:cs="Times New Roman"/>
          <w:sz w:val="28"/>
          <w:szCs w:val="28"/>
        </w:rPr>
        <w:t>Жестокое обращение с детьми может проявляться не только в осуществлении физического или психического насилия над ними либо в покушении на их половую неприкосновенность и половую свободу несовершеннолетнего, но и в применении недопустимых способов воспитания (в грубом, пренебрежительном, безнравственном, унижающем человеческое достоинство обращении с детьми, оскорблении или эксплуатации детей).</w:t>
      </w:r>
      <w:proofErr w:type="gramEnd"/>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Судебная практика свидетельствует о том, что наиболее часто результатом жестокого обращения с детьми является причинение им телесных повреждений.</w:t>
      </w:r>
    </w:p>
    <w:p w:rsidR="002C1030"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Максимальное наказание за такие деяния предусмотрено в виде лишения свободы на срок до 3 лет с лишением права занимать определенные должности или заниматься определенной деятельностью на срок до 5 лет или без такового.</w:t>
      </w:r>
    </w:p>
    <w:p w:rsidR="002C1030" w:rsidRPr="00C74ECA" w:rsidRDefault="00D71A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8</w:t>
      </w:r>
      <w:r w:rsidR="002C1030" w:rsidRPr="00C74ECA">
        <w:rPr>
          <w:rFonts w:ascii="Times New Roman" w:hAnsi="Times New Roman" w:cs="Times New Roman"/>
          <w:b/>
          <w:sz w:val="28"/>
          <w:szCs w:val="28"/>
        </w:rPr>
        <w:t>. Имеет ли ребенок право на общение с родителями и другими родственниками</w:t>
      </w:r>
      <w:r w:rsidR="00D8367F">
        <w:rPr>
          <w:rFonts w:ascii="Times New Roman" w:hAnsi="Times New Roman" w:cs="Times New Roman"/>
          <w:b/>
          <w:sz w:val="28"/>
          <w:szCs w:val="28"/>
        </w:rPr>
        <w:t xml:space="preserve"> при раздельном проживании или расторжении брака между родителями</w:t>
      </w:r>
      <w:r w:rsidR="002C1030" w:rsidRPr="00C74ECA">
        <w:rPr>
          <w:rFonts w:ascii="Times New Roman" w:hAnsi="Times New Roman" w:cs="Times New Roman"/>
          <w:b/>
          <w:sz w:val="28"/>
          <w:szCs w:val="28"/>
        </w:rPr>
        <w:t>?</w:t>
      </w:r>
    </w:p>
    <w:p w:rsidR="002C1030" w:rsidRPr="00C74ECA" w:rsidRDefault="002C103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В соответствии со ст. 55 Семейного кодекса РФ,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C74ECA">
        <w:rPr>
          <w:rFonts w:ascii="Times New Roman" w:hAnsi="Times New Roman" w:cs="Times New Roman"/>
          <w:sz w:val="28"/>
          <w:szCs w:val="28"/>
        </w:rPr>
        <w:t>недействительным</w:t>
      </w:r>
      <w:proofErr w:type="gramEnd"/>
      <w:r w:rsidRPr="00C74ECA">
        <w:rPr>
          <w:rFonts w:ascii="Times New Roman" w:hAnsi="Times New Roman" w:cs="Times New Roman"/>
          <w:sz w:val="28"/>
          <w:szCs w:val="28"/>
        </w:rPr>
        <w:t xml:space="preserve"> или раздельное проживание родителей не влияют на права ребенка.</w:t>
      </w:r>
    </w:p>
    <w:p w:rsidR="002C1030" w:rsidRPr="00C74ECA" w:rsidRDefault="002C103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случае раздельного проживания родителей, в т.ч. в разных государствах, ребенок имеет право на общение с каждым из них.</w:t>
      </w:r>
    </w:p>
    <w:p w:rsidR="002C1030" w:rsidRPr="00C74ECA" w:rsidRDefault="002C103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нарушение прав ребенка на общение с родителями установлена административная ответственность родителей и законных предс</w:t>
      </w:r>
      <w:r w:rsidR="00C62540" w:rsidRPr="00C74ECA">
        <w:rPr>
          <w:rFonts w:ascii="Times New Roman" w:hAnsi="Times New Roman" w:cs="Times New Roman"/>
          <w:sz w:val="28"/>
          <w:szCs w:val="28"/>
        </w:rPr>
        <w:t>тавителей несовершеннолетних (ч</w:t>
      </w:r>
      <w:r w:rsidRPr="00C74ECA">
        <w:rPr>
          <w:rFonts w:ascii="Times New Roman" w:hAnsi="Times New Roman" w:cs="Times New Roman"/>
          <w:sz w:val="28"/>
          <w:szCs w:val="28"/>
        </w:rPr>
        <w:t>.</w:t>
      </w:r>
      <w:r w:rsidR="00C62540" w:rsidRPr="00C74ECA">
        <w:rPr>
          <w:rFonts w:ascii="Times New Roman" w:hAnsi="Times New Roman" w:cs="Times New Roman"/>
          <w:sz w:val="28"/>
          <w:szCs w:val="28"/>
        </w:rPr>
        <w:t xml:space="preserve"> </w:t>
      </w:r>
      <w:r w:rsidRPr="00C74ECA">
        <w:rPr>
          <w:rFonts w:ascii="Times New Roman" w:hAnsi="Times New Roman" w:cs="Times New Roman"/>
          <w:sz w:val="28"/>
          <w:szCs w:val="28"/>
        </w:rPr>
        <w:t xml:space="preserve">2 и 3 ст. 5.35 Кодекса об административных правонарушениях </w:t>
      </w:r>
      <w:r w:rsidR="00C62540" w:rsidRPr="00C74ECA">
        <w:rPr>
          <w:rFonts w:ascii="Times New Roman" w:hAnsi="Times New Roman" w:cs="Times New Roman"/>
          <w:sz w:val="28"/>
          <w:szCs w:val="28"/>
        </w:rPr>
        <w:t>Российской Федерации</w:t>
      </w:r>
      <w:r w:rsidRPr="00C74ECA">
        <w:rPr>
          <w:rFonts w:ascii="Times New Roman" w:hAnsi="Times New Roman" w:cs="Times New Roman"/>
          <w:sz w:val="28"/>
          <w:szCs w:val="28"/>
        </w:rPr>
        <w:t>).</w:t>
      </w:r>
    </w:p>
    <w:p w:rsidR="002C1030" w:rsidRPr="00C74ECA" w:rsidRDefault="002C103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Данное нарушение может выражаться в лишении ребенка права на общение с родителями или близкими родственниками: если такое общение не противоречит его интересам; в намеренном сокрытии места нахождения детей помимо их воли; в неисполнении судебного решения об определении места жительства детей; </w:t>
      </w:r>
      <w:r w:rsidRPr="00C74ECA">
        <w:rPr>
          <w:rFonts w:ascii="Times New Roman" w:hAnsi="Times New Roman" w:cs="Times New Roman"/>
          <w:sz w:val="28"/>
          <w:szCs w:val="28"/>
        </w:rPr>
        <w:br/>
        <w:t>в неисполнении судебного решения о порядке осуществления родительских прав и в ином воспрепятствовании осуществлению родителями прав на воспитание и образование детей и на защиту их прав и интересов.</w:t>
      </w:r>
    </w:p>
    <w:p w:rsidR="002C1030" w:rsidRPr="00C74ECA" w:rsidRDefault="002C103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Максимальное наказание за данное нарушение установлено в виде штрафа в размере 3 тыс. руб., а за повторное нарушение в виде ареста на срок до пяти суток.</w:t>
      </w:r>
    </w:p>
    <w:p w:rsidR="00C62540" w:rsidRDefault="002C103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Полномочиями по возбуждению дел о названных административных правонарушениях наделены должностные лица органов внутренних дел, а также службы </w:t>
      </w:r>
      <w:r w:rsidR="005F631C" w:rsidRPr="00C74ECA">
        <w:rPr>
          <w:rFonts w:ascii="Times New Roman" w:hAnsi="Times New Roman" w:cs="Times New Roman"/>
          <w:sz w:val="28"/>
          <w:szCs w:val="28"/>
        </w:rPr>
        <w:t>судебных приставов-исполнителей.</w:t>
      </w:r>
    </w:p>
    <w:p w:rsidR="00D8367F" w:rsidRPr="00C74ECA" w:rsidRDefault="00D8367F" w:rsidP="00E40F76">
      <w:pPr>
        <w:spacing w:after="0" w:line="360" w:lineRule="exact"/>
        <w:ind w:firstLine="708"/>
        <w:contextualSpacing/>
        <w:jc w:val="both"/>
        <w:rPr>
          <w:rFonts w:ascii="Times New Roman" w:hAnsi="Times New Roman" w:cs="Times New Roman"/>
          <w:sz w:val="28"/>
          <w:szCs w:val="28"/>
        </w:rPr>
      </w:pPr>
    </w:p>
    <w:p w:rsidR="00B230F9" w:rsidRPr="00C74ECA" w:rsidRDefault="00D71A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lastRenderedPageBreak/>
        <w:t>9</w:t>
      </w:r>
      <w:r w:rsidR="00C62540" w:rsidRPr="00C74ECA">
        <w:rPr>
          <w:rFonts w:ascii="Times New Roman" w:hAnsi="Times New Roman" w:cs="Times New Roman"/>
          <w:b/>
          <w:sz w:val="28"/>
          <w:szCs w:val="28"/>
        </w:rPr>
        <w:t>. Какие есть пределы ответственности за продажу несовершеннолетним алкогольной продукции?</w:t>
      </w:r>
    </w:p>
    <w:p w:rsidR="00B230F9" w:rsidRPr="00C74ECA" w:rsidRDefault="00B230F9"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Пунктом 11 части 2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установлен запрет продажи алкогольной продукции несовершеннолетним. </w:t>
      </w:r>
    </w:p>
    <w:p w:rsidR="00B230F9" w:rsidRPr="00C74ECA" w:rsidRDefault="00C6254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целях реализации запрета на продажу несовершеннолетним алкогольной продукции лица, непосредственно осуществляющие отпуск алкогольной продукции несовершеннолетним (продавцы), получили право требовать у розничного покупателя алкогольной продукции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в случае возникновения у продавца сомнения в достижении этим покупателем совершеннолетия. При этом правильность возникших сомнений, видимо, предполагается и не требует какого-либо обоснования со стороны продавца.</w:t>
      </w:r>
    </w:p>
    <w:p w:rsidR="00B230F9" w:rsidRPr="00C74ECA" w:rsidRDefault="00B230F9"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Для лиц, нарушивших установленный запрет, законодательством Российской Федерации предусмотрена ответственность.</w:t>
      </w:r>
    </w:p>
    <w:p w:rsidR="00C62540" w:rsidRPr="00C74ECA" w:rsidRDefault="00C6254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Частью 2.1. ст</w:t>
      </w:r>
      <w:r w:rsidR="00B230F9" w:rsidRPr="00C74ECA">
        <w:rPr>
          <w:rFonts w:ascii="Times New Roman" w:hAnsi="Times New Roman" w:cs="Times New Roman"/>
          <w:sz w:val="28"/>
          <w:szCs w:val="28"/>
        </w:rPr>
        <w:t>атьи</w:t>
      </w:r>
      <w:r w:rsidRPr="00C74ECA">
        <w:rPr>
          <w:rFonts w:ascii="Times New Roman" w:hAnsi="Times New Roman" w:cs="Times New Roman"/>
          <w:sz w:val="28"/>
          <w:szCs w:val="28"/>
        </w:rPr>
        <w:t xml:space="preserve"> 14.16 КоАП РФ установлена ответственность за розничную продажу несовершеннолетнему алкогольной продукции, если это действие не содержит уголовно наказуемого деяния, в виде штрафа, налагаемого на граждан в размере от 30000 до 50000 руб., на должностных лиц – от 100000 до 200000 руб., на юридических  - 300000 до 500000 руб.</w:t>
      </w:r>
    </w:p>
    <w:p w:rsidR="00C62540" w:rsidRPr="00C74ECA" w:rsidRDefault="00C6254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Уголовная ответственность за розничную продажу несовершеннолетним алкогольной продукции установлена ст</w:t>
      </w:r>
      <w:r w:rsidR="00B230F9" w:rsidRPr="00C74ECA">
        <w:rPr>
          <w:rFonts w:ascii="Times New Roman" w:hAnsi="Times New Roman" w:cs="Times New Roman"/>
          <w:sz w:val="28"/>
          <w:szCs w:val="28"/>
        </w:rPr>
        <w:t>атьи</w:t>
      </w:r>
      <w:r w:rsidRPr="00C74ECA">
        <w:rPr>
          <w:rFonts w:ascii="Times New Roman" w:hAnsi="Times New Roman" w:cs="Times New Roman"/>
          <w:sz w:val="28"/>
          <w:szCs w:val="28"/>
        </w:rPr>
        <w:t xml:space="preserve"> 151.1 Уголовного кодекса РФ и наступает в случае, если ранее лицо было привлечено за это к административной ответственности. Максимальное наказание за данное преступление предусмотрено в виде исправительных работ на срок до 1 года с лишением права занимать определенные должности или заниматься определенной деятельностью на срок до 3 лет.</w:t>
      </w:r>
    </w:p>
    <w:p w:rsidR="00BF097A" w:rsidRPr="00C74ECA" w:rsidRDefault="00C6254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Лицо считается подвергнутым административному наказанию, если со дня вступления в законную силу постановления о назначении административного наказания не прошел 1 год.</w:t>
      </w:r>
    </w:p>
    <w:p w:rsidR="00140573" w:rsidRPr="00C74ECA" w:rsidRDefault="001405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 xml:space="preserve">10. Какая </w:t>
      </w:r>
      <w:r w:rsidR="00F148E3">
        <w:rPr>
          <w:rFonts w:ascii="Times New Roman" w:hAnsi="Times New Roman" w:cs="Times New Roman"/>
          <w:b/>
          <w:sz w:val="28"/>
          <w:szCs w:val="28"/>
        </w:rPr>
        <w:t>предусмотрена</w:t>
      </w:r>
      <w:r w:rsidRPr="00C74ECA">
        <w:rPr>
          <w:rFonts w:ascii="Times New Roman" w:hAnsi="Times New Roman" w:cs="Times New Roman"/>
          <w:b/>
          <w:sz w:val="28"/>
          <w:szCs w:val="28"/>
        </w:rPr>
        <w:t xml:space="preserve"> ответственность за продажу несовершеннолетним табачной продукции?</w:t>
      </w:r>
    </w:p>
    <w:p w:rsidR="00DD3148" w:rsidRPr="00C74ECA" w:rsidRDefault="00140573"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В соответствии с п. 2 ч. 7 ст. 19 Федерального закона от 23.02.2013 № 15-ФЗ «Об охране здоровья граждан от воздействия окружающего табачного дыма и последствий потребления табака» запрещается розничная торговля табачной продукцией на расстоянии менее чем сто метров по прямой линии без учета </w:t>
      </w:r>
      <w:r w:rsidRPr="00C74ECA">
        <w:rPr>
          <w:rFonts w:ascii="Times New Roman" w:hAnsi="Times New Roman" w:cs="Times New Roman"/>
          <w:sz w:val="28"/>
          <w:szCs w:val="28"/>
        </w:rPr>
        <w:lastRenderedPageBreak/>
        <w:t>искусственных и естественных преград от ближайшей точки, граничащей с территорией, предназначенной для оказания образовательных услуг.</w:t>
      </w:r>
    </w:p>
    <w:p w:rsidR="00140573" w:rsidRPr="00C74ECA" w:rsidRDefault="00140573"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Для лиц, нарушивших установленный запрет, законодательством Российской Федерации предусмотрена ответственность.</w:t>
      </w:r>
    </w:p>
    <w:p w:rsidR="00D71A73" w:rsidRPr="00C74ECA" w:rsidRDefault="00140573"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Статьей 14.53 КоАП РФ установлена ответственность за несоблюдение ограничений и нарушение «запретов» в сфере торговли табачной продукцией и табачными изделиями.</w:t>
      </w:r>
    </w:p>
    <w:p w:rsidR="00140573" w:rsidRPr="00C74ECA" w:rsidRDefault="00140573"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Так несоблюдение ограничений в сфере торговли табачной продукцией и табачными изделиями - влечет наложение административного штрафа на граждан в размере от </w:t>
      </w:r>
      <w:r w:rsidR="005F631C" w:rsidRPr="00C74ECA">
        <w:rPr>
          <w:rFonts w:ascii="Times New Roman" w:hAnsi="Times New Roman" w:cs="Times New Roman"/>
          <w:sz w:val="28"/>
          <w:szCs w:val="28"/>
        </w:rPr>
        <w:t>2000</w:t>
      </w:r>
      <w:r w:rsidRPr="00C74ECA">
        <w:rPr>
          <w:rFonts w:ascii="Times New Roman" w:hAnsi="Times New Roman" w:cs="Times New Roman"/>
          <w:sz w:val="28"/>
          <w:szCs w:val="28"/>
        </w:rPr>
        <w:t xml:space="preserve"> тысяч до </w:t>
      </w:r>
      <w:r w:rsidR="005F631C" w:rsidRPr="00C74ECA">
        <w:rPr>
          <w:rFonts w:ascii="Times New Roman" w:hAnsi="Times New Roman" w:cs="Times New Roman"/>
          <w:sz w:val="28"/>
          <w:szCs w:val="28"/>
        </w:rPr>
        <w:t>3000</w:t>
      </w:r>
      <w:r w:rsidRPr="00C74ECA">
        <w:rPr>
          <w:rFonts w:ascii="Times New Roman" w:hAnsi="Times New Roman" w:cs="Times New Roman"/>
          <w:sz w:val="28"/>
          <w:szCs w:val="28"/>
        </w:rPr>
        <w:t xml:space="preserve"> тысяч рублей; на должностных лиц - от </w:t>
      </w:r>
      <w:r w:rsidR="005F631C" w:rsidRPr="00C74ECA">
        <w:rPr>
          <w:rFonts w:ascii="Times New Roman" w:hAnsi="Times New Roman" w:cs="Times New Roman"/>
          <w:sz w:val="28"/>
          <w:szCs w:val="28"/>
        </w:rPr>
        <w:t>5000</w:t>
      </w:r>
      <w:r w:rsidRPr="00C74ECA">
        <w:rPr>
          <w:rFonts w:ascii="Times New Roman" w:hAnsi="Times New Roman" w:cs="Times New Roman"/>
          <w:sz w:val="28"/>
          <w:szCs w:val="28"/>
        </w:rPr>
        <w:t xml:space="preserve"> тысяч до </w:t>
      </w:r>
      <w:r w:rsidR="005F631C" w:rsidRPr="00C74ECA">
        <w:rPr>
          <w:rFonts w:ascii="Times New Roman" w:hAnsi="Times New Roman" w:cs="Times New Roman"/>
          <w:sz w:val="28"/>
          <w:szCs w:val="28"/>
        </w:rPr>
        <w:t>10000</w:t>
      </w:r>
      <w:r w:rsidRPr="00C74ECA">
        <w:rPr>
          <w:rFonts w:ascii="Times New Roman" w:hAnsi="Times New Roman" w:cs="Times New Roman"/>
          <w:sz w:val="28"/>
          <w:szCs w:val="28"/>
        </w:rPr>
        <w:t xml:space="preserve"> тысяч рублей; на юридических лиц - от </w:t>
      </w:r>
      <w:r w:rsidR="005F631C" w:rsidRPr="00C74ECA">
        <w:rPr>
          <w:rFonts w:ascii="Times New Roman" w:hAnsi="Times New Roman" w:cs="Times New Roman"/>
          <w:sz w:val="28"/>
          <w:szCs w:val="28"/>
        </w:rPr>
        <w:t>30000</w:t>
      </w:r>
      <w:r w:rsidRPr="00C74ECA">
        <w:rPr>
          <w:rFonts w:ascii="Times New Roman" w:hAnsi="Times New Roman" w:cs="Times New Roman"/>
          <w:sz w:val="28"/>
          <w:szCs w:val="28"/>
        </w:rPr>
        <w:t xml:space="preserve"> тысяч до </w:t>
      </w:r>
      <w:r w:rsidR="005F631C" w:rsidRPr="00C74ECA">
        <w:rPr>
          <w:rFonts w:ascii="Times New Roman" w:hAnsi="Times New Roman" w:cs="Times New Roman"/>
          <w:sz w:val="28"/>
          <w:szCs w:val="28"/>
        </w:rPr>
        <w:t>50000</w:t>
      </w:r>
      <w:r w:rsidRPr="00C74ECA">
        <w:rPr>
          <w:rFonts w:ascii="Times New Roman" w:hAnsi="Times New Roman" w:cs="Times New Roman"/>
          <w:sz w:val="28"/>
          <w:szCs w:val="28"/>
        </w:rPr>
        <w:t xml:space="preserve"> тысяч рублей. Оптовая или розничная продажа насвая, табака сосательного (снюса) </w:t>
      </w:r>
      <w:proofErr w:type="gramStart"/>
      <w:r w:rsidRPr="00C74ECA">
        <w:rPr>
          <w:rFonts w:ascii="Times New Roman" w:hAnsi="Times New Roman" w:cs="Times New Roman"/>
          <w:sz w:val="28"/>
          <w:szCs w:val="28"/>
        </w:rPr>
        <w:t>-в</w:t>
      </w:r>
      <w:proofErr w:type="gramEnd"/>
      <w:r w:rsidRPr="00C74ECA">
        <w:rPr>
          <w:rFonts w:ascii="Times New Roman" w:hAnsi="Times New Roman" w:cs="Times New Roman"/>
          <w:sz w:val="28"/>
          <w:szCs w:val="28"/>
        </w:rPr>
        <w:t xml:space="preserve">лечет наложение административного штрафа на граждан в размере от </w:t>
      </w:r>
      <w:r w:rsidR="005F631C" w:rsidRPr="00C74ECA">
        <w:rPr>
          <w:rFonts w:ascii="Times New Roman" w:hAnsi="Times New Roman" w:cs="Times New Roman"/>
          <w:sz w:val="28"/>
          <w:szCs w:val="28"/>
        </w:rPr>
        <w:t>2000</w:t>
      </w:r>
      <w:r w:rsidRPr="00C74ECA">
        <w:rPr>
          <w:rFonts w:ascii="Times New Roman" w:hAnsi="Times New Roman" w:cs="Times New Roman"/>
          <w:sz w:val="28"/>
          <w:szCs w:val="28"/>
        </w:rPr>
        <w:t xml:space="preserve"> тысяч до </w:t>
      </w:r>
      <w:r w:rsidR="005F631C" w:rsidRPr="00C74ECA">
        <w:rPr>
          <w:rFonts w:ascii="Times New Roman" w:hAnsi="Times New Roman" w:cs="Times New Roman"/>
          <w:sz w:val="28"/>
          <w:szCs w:val="28"/>
        </w:rPr>
        <w:t>4000</w:t>
      </w:r>
      <w:r w:rsidRPr="00C74ECA">
        <w:rPr>
          <w:rFonts w:ascii="Times New Roman" w:hAnsi="Times New Roman" w:cs="Times New Roman"/>
          <w:sz w:val="28"/>
          <w:szCs w:val="28"/>
        </w:rPr>
        <w:t xml:space="preserve"> тысяч рублей; на должностных лиц - от </w:t>
      </w:r>
      <w:r w:rsidR="005F631C" w:rsidRPr="00C74ECA">
        <w:rPr>
          <w:rFonts w:ascii="Times New Roman" w:hAnsi="Times New Roman" w:cs="Times New Roman"/>
          <w:sz w:val="28"/>
          <w:szCs w:val="28"/>
        </w:rPr>
        <w:t>7000</w:t>
      </w:r>
      <w:r w:rsidRPr="00C74ECA">
        <w:rPr>
          <w:rFonts w:ascii="Times New Roman" w:hAnsi="Times New Roman" w:cs="Times New Roman"/>
          <w:sz w:val="28"/>
          <w:szCs w:val="28"/>
        </w:rPr>
        <w:t xml:space="preserve"> тысяч до </w:t>
      </w:r>
      <w:r w:rsidR="005F631C" w:rsidRPr="00C74ECA">
        <w:rPr>
          <w:rFonts w:ascii="Times New Roman" w:hAnsi="Times New Roman" w:cs="Times New Roman"/>
          <w:sz w:val="28"/>
          <w:szCs w:val="28"/>
        </w:rPr>
        <w:t>12000</w:t>
      </w:r>
      <w:r w:rsidRPr="00C74ECA">
        <w:rPr>
          <w:rFonts w:ascii="Times New Roman" w:hAnsi="Times New Roman" w:cs="Times New Roman"/>
          <w:sz w:val="28"/>
          <w:szCs w:val="28"/>
        </w:rPr>
        <w:t xml:space="preserve"> тысяч рублей; на юридических лиц - от </w:t>
      </w:r>
      <w:r w:rsidR="005F631C" w:rsidRPr="00C74ECA">
        <w:rPr>
          <w:rFonts w:ascii="Times New Roman" w:hAnsi="Times New Roman" w:cs="Times New Roman"/>
          <w:sz w:val="28"/>
          <w:szCs w:val="28"/>
        </w:rPr>
        <w:t>40000</w:t>
      </w:r>
      <w:r w:rsidRPr="00C74ECA">
        <w:rPr>
          <w:rFonts w:ascii="Times New Roman" w:hAnsi="Times New Roman" w:cs="Times New Roman"/>
          <w:sz w:val="28"/>
          <w:szCs w:val="28"/>
        </w:rPr>
        <w:t xml:space="preserve"> тысяч до </w:t>
      </w:r>
      <w:r w:rsidR="005F631C" w:rsidRPr="00C74ECA">
        <w:rPr>
          <w:rFonts w:ascii="Times New Roman" w:hAnsi="Times New Roman" w:cs="Times New Roman"/>
          <w:sz w:val="28"/>
          <w:szCs w:val="28"/>
        </w:rPr>
        <w:t>60000</w:t>
      </w:r>
      <w:r w:rsidRPr="00C74ECA">
        <w:rPr>
          <w:rFonts w:ascii="Times New Roman" w:hAnsi="Times New Roman" w:cs="Times New Roman"/>
          <w:sz w:val="28"/>
          <w:szCs w:val="28"/>
        </w:rPr>
        <w:t xml:space="preserve"> тысяч рублей.</w:t>
      </w:r>
    </w:p>
    <w:p w:rsidR="008912FE" w:rsidRPr="00C74ECA" w:rsidRDefault="00140573"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Продажа несовершеннолетнему табачной продукции или табачных изделий </w:t>
      </w:r>
      <w:proofErr w:type="gramStart"/>
      <w:r w:rsidRPr="00C74ECA">
        <w:rPr>
          <w:rFonts w:ascii="Times New Roman" w:hAnsi="Times New Roman" w:cs="Times New Roman"/>
          <w:sz w:val="28"/>
          <w:szCs w:val="28"/>
        </w:rPr>
        <w:t>-в</w:t>
      </w:r>
      <w:proofErr w:type="gramEnd"/>
      <w:r w:rsidRPr="00C74ECA">
        <w:rPr>
          <w:rFonts w:ascii="Times New Roman" w:hAnsi="Times New Roman" w:cs="Times New Roman"/>
          <w:sz w:val="28"/>
          <w:szCs w:val="28"/>
        </w:rPr>
        <w:t>лечет наложение административного штрафа на граждан в размере от 3000 тысяч до 5000 тысяч рублей; на должностных лиц - от 30000 до 50000 тысяч рублей; на юридических лиц - от 100000 тысяч до 150000 тысяч рублей.</w:t>
      </w:r>
    </w:p>
    <w:p w:rsidR="00A212F9" w:rsidRPr="00C74ECA" w:rsidRDefault="005F631C"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11</w:t>
      </w:r>
      <w:r w:rsidR="00BF097A" w:rsidRPr="00C74ECA">
        <w:rPr>
          <w:rFonts w:ascii="Times New Roman" w:hAnsi="Times New Roman" w:cs="Times New Roman"/>
          <w:b/>
          <w:sz w:val="28"/>
          <w:szCs w:val="28"/>
        </w:rPr>
        <w:t xml:space="preserve">. </w:t>
      </w:r>
      <w:r w:rsidR="00A212F9" w:rsidRPr="00C74ECA">
        <w:rPr>
          <w:rFonts w:ascii="Times New Roman" w:hAnsi="Times New Roman" w:cs="Times New Roman"/>
          <w:b/>
          <w:sz w:val="28"/>
          <w:szCs w:val="28"/>
        </w:rPr>
        <w:t>Что такое</w:t>
      </w:r>
      <w:r w:rsidR="00BF097A" w:rsidRPr="00C74ECA">
        <w:rPr>
          <w:rFonts w:ascii="Times New Roman" w:hAnsi="Times New Roman" w:cs="Times New Roman"/>
          <w:b/>
          <w:sz w:val="28"/>
          <w:szCs w:val="28"/>
        </w:rPr>
        <w:t xml:space="preserve"> коррупци</w:t>
      </w:r>
      <w:r w:rsidR="00A212F9" w:rsidRPr="00C74ECA">
        <w:rPr>
          <w:rFonts w:ascii="Times New Roman" w:hAnsi="Times New Roman" w:cs="Times New Roman"/>
          <w:b/>
          <w:sz w:val="28"/>
          <w:szCs w:val="28"/>
        </w:rPr>
        <w:t>я и какие действия характеризуют данный термин</w:t>
      </w:r>
      <w:r w:rsidR="00BF097A" w:rsidRPr="00C74ECA">
        <w:rPr>
          <w:rFonts w:ascii="Times New Roman" w:hAnsi="Times New Roman" w:cs="Times New Roman"/>
          <w:b/>
          <w:sz w:val="28"/>
          <w:szCs w:val="28"/>
        </w:rPr>
        <w:t>?</w:t>
      </w:r>
    </w:p>
    <w:p w:rsidR="00A212F9" w:rsidRPr="00C74ECA" w:rsidRDefault="00BF097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Определение понятия </w:t>
      </w:r>
      <w:r w:rsidR="00A212F9" w:rsidRPr="00C74ECA">
        <w:rPr>
          <w:rFonts w:ascii="Times New Roman" w:hAnsi="Times New Roman" w:cs="Times New Roman"/>
          <w:sz w:val="28"/>
          <w:szCs w:val="28"/>
        </w:rPr>
        <w:t>«</w:t>
      </w:r>
      <w:r w:rsidRPr="00C74ECA">
        <w:rPr>
          <w:rFonts w:ascii="Times New Roman" w:hAnsi="Times New Roman" w:cs="Times New Roman"/>
          <w:sz w:val="28"/>
          <w:szCs w:val="28"/>
        </w:rPr>
        <w:t>коррупция</w:t>
      </w:r>
      <w:r w:rsidR="00A212F9" w:rsidRPr="00C74ECA">
        <w:rPr>
          <w:rFonts w:ascii="Times New Roman" w:hAnsi="Times New Roman" w:cs="Times New Roman"/>
          <w:sz w:val="28"/>
          <w:szCs w:val="28"/>
        </w:rPr>
        <w:t>»</w:t>
      </w:r>
      <w:r w:rsidRPr="00C74ECA">
        <w:rPr>
          <w:rFonts w:ascii="Times New Roman" w:hAnsi="Times New Roman" w:cs="Times New Roman"/>
          <w:sz w:val="28"/>
          <w:szCs w:val="28"/>
        </w:rPr>
        <w:t xml:space="preserve"> содержится в </w:t>
      </w:r>
      <w:r w:rsidR="00A212F9" w:rsidRPr="00C74ECA">
        <w:rPr>
          <w:rFonts w:ascii="Times New Roman" w:hAnsi="Times New Roman" w:cs="Times New Roman"/>
          <w:sz w:val="28"/>
          <w:szCs w:val="28"/>
        </w:rPr>
        <w:t>Федеральном законе от 25.12.2008 № 273-ФЗ «О противодействии коррупции».</w:t>
      </w:r>
    </w:p>
    <w:p w:rsidR="00A212F9" w:rsidRPr="00C74ECA" w:rsidRDefault="00A212F9"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совершенные вышеуказанные деяния от имени или в интересах юридического лица.</w:t>
      </w:r>
    </w:p>
    <w:p w:rsidR="00A212F9" w:rsidRPr="00C74ECA" w:rsidRDefault="00BF097A" w:rsidP="00E40F76">
      <w:pPr>
        <w:spacing w:after="0" w:line="360" w:lineRule="exact"/>
        <w:ind w:firstLine="708"/>
        <w:contextualSpacing/>
        <w:jc w:val="both"/>
        <w:rPr>
          <w:rFonts w:ascii="Times New Roman" w:hAnsi="Times New Roman" w:cs="Times New Roman"/>
          <w:sz w:val="28"/>
          <w:szCs w:val="28"/>
        </w:rPr>
      </w:pPr>
      <w:proofErr w:type="gramStart"/>
      <w:r w:rsidRPr="00C74ECA">
        <w:rPr>
          <w:rFonts w:ascii="Times New Roman" w:hAnsi="Times New Roman" w:cs="Times New Roman"/>
          <w:sz w:val="28"/>
          <w:szCs w:val="28"/>
        </w:rPr>
        <w:t xml:space="preserve">К коррупционным деяниям относятся следующие преступления: </w:t>
      </w:r>
      <w:r w:rsidR="00DD3148" w:rsidRPr="00C74ECA">
        <w:rPr>
          <w:rFonts w:ascii="Times New Roman" w:hAnsi="Times New Roman" w:cs="Times New Roman"/>
          <w:sz w:val="28"/>
          <w:szCs w:val="28"/>
        </w:rPr>
        <w:t>ст. 201 «Злоупотребление полномочиями»  – до 10 лет лишения свободы;</w:t>
      </w:r>
      <w:r w:rsidR="00DD3148" w:rsidRPr="00C74ECA">
        <w:t xml:space="preserve"> </w:t>
      </w:r>
      <w:r w:rsidR="00DD3148" w:rsidRPr="00C74ECA">
        <w:rPr>
          <w:rFonts w:ascii="Times New Roman" w:hAnsi="Times New Roman" w:cs="Times New Roman"/>
          <w:sz w:val="28"/>
          <w:szCs w:val="28"/>
        </w:rPr>
        <w:t xml:space="preserve">ст. 204 «Коммерческий подкуп»  – до 3 лет лишения свободы; </w:t>
      </w:r>
      <w:r w:rsidR="00A212F9" w:rsidRPr="00C74ECA">
        <w:rPr>
          <w:rFonts w:ascii="Times New Roman" w:hAnsi="Times New Roman" w:cs="Times New Roman"/>
          <w:sz w:val="28"/>
          <w:szCs w:val="28"/>
        </w:rPr>
        <w:t>ст. 285 «Злоупотребление должностными полномочиями»</w:t>
      </w:r>
      <w:r w:rsidR="00A212F9" w:rsidRPr="00C74ECA">
        <w:t xml:space="preserve">  </w:t>
      </w:r>
      <w:r w:rsidR="00A212F9" w:rsidRPr="00C74ECA">
        <w:rPr>
          <w:rFonts w:ascii="Times New Roman" w:hAnsi="Times New Roman" w:cs="Times New Roman"/>
          <w:sz w:val="28"/>
          <w:szCs w:val="28"/>
        </w:rPr>
        <w:t>– до 3 лет лишения свободы;</w:t>
      </w:r>
      <w:r w:rsidR="00DD3148" w:rsidRPr="00C74ECA">
        <w:rPr>
          <w:rFonts w:ascii="Times New Roman" w:hAnsi="Times New Roman" w:cs="Times New Roman"/>
          <w:sz w:val="28"/>
          <w:szCs w:val="28"/>
        </w:rPr>
        <w:t xml:space="preserve"> </w:t>
      </w:r>
      <w:r w:rsidR="00A212F9" w:rsidRPr="00C74ECA">
        <w:rPr>
          <w:rFonts w:ascii="Times New Roman" w:hAnsi="Times New Roman" w:cs="Times New Roman"/>
          <w:sz w:val="28"/>
          <w:szCs w:val="28"/>
        </w:rPr>
        <w:t>ст. 286 «Превышение должностных полномочий»</w:t>
      </w:r>
      <w:r w:rsidR="00A212F9" w:rsidRPr="00C74ECA">
        <w:t xml:space="preserve"> </w:t>
      </w:r>
      <w:r w:rsidR="00A212F9" w:rsidRPr="00C74ECA">
        <w:rPr>
          <w:rFonts w:ascii="Times New Roman" w:hAnsi="Times New Roman" w:cs="Times New Roman"/>
          <w:sz w:val="28"/>
          <w:szCs w:val="28"/>
        </w:rPr>
        <w:t>– до 3 лет лишения свободы;</w:t>
      </w:r>
      <w:r w:rsidR="00DD3148" w:rsidRPr="00C74ECA">
        <w:rPr>
          <w:rFonts w:ascii="Times New Roman" w:hAnsi="Times New Roman" w:cs="Times New Roman"/>
          <w:sz w:val="28"/>
          <w:szCs w:val="28"/>
        </w:rPr>
        <w:t xml:space="preserve"> </w:t>
      </w:r>
      <w:r w:rsidR="00A212F9" w:rsidRPr="00C74ECA">
        <w:rPr>
          <w:rFonts w:ascii="Times New Roman" w:hAnsi="Times New Roman" w:cs="Times New Roman"/>
          <w:sz w:val="28"/>
          <w:szCs w:val="28"/>
        </w:rPr>
        <w:t>ст. 290 «Получение взятки» – до 15 лет лишения свободы;</w:t>
      </w:r>
      <w:proofErr w:type="gramEnd"/>
      <w:r w:rsidR="00A212F9" w:rsidRPr="00C74ECA">
        <w:rPr>
          <w:rFonts w:ascii="Times New Roman" w:hAnsi="Times New Roman" w:cs="Times New Roman"/>
          <w:sz w:val="28"/>
          <w:szCs w:val="28"/>
        </w:rPr>
        <w:t xml:space="preserve"> </w:t>
      </w:r>
      <w:proofErr w:type="gramStart"/>
      <w:r w:rsidR="00A212F9" w:rsidRPr="00C74ECA">
        <w:rPr>
          <w:rFonts w:ascii="Times New Roman" w:hAnsi="Times New Roman" w:cs="Times New Roman"/>
          <w:sz w:val="28"/>
          <w:szCs w:val="28"/>
        </w:rPr>
        <w:t xml:space="preserve">ст. 291 «Дача взятки» – до 15 лет лишения свободы; ст. 291.1 «Посредничество во взяточничестве» – до 12 лет лишения свободы; ст. 291.2 «Мелкое взяточничество» – до 4 лет лишения свободы; ст. 304 «Провокация </w:t>
      </w:r>
      <w:r w:rsidR="00A212F9" w:rsidRPr="00C74ECA">
        <w:rPr>
          <w:rFonts w:ascii="Times New Roman" w:hAnsi="Times New Roman" w:cs="Times New Roman"/>
          <w:sz w:val="28"/>
          <w:szCs w:val="28"/>
        </w:rPr>
        <w:lastRenderedPageBreak/>
        <w:t>взятки» – до 5 лет лишения свободы, а также иные деяния, попадающие под поня</w:t>
      </w:r>
      <w:r w:rsidR="005F631C" w:rsidRPr="00C74ECA">
        <w:rPr>
          <w:rFonts w:ascii="Times New Roman" w:hAnsi="Times New Roman" w:cs="Times New Roman"/>
          <w:sz w:val="28"/>
          <w:szCs w:val="28"/>
        </w:rPr>
        <w:t>тие «коррупция», указанные выше.</w:t>
      </w:r>
      <w:proofErr w:type="gramEnd"/>
    </w:p>
    <w:p w:rsidR="004D7F85" w:rsidRPr="00C74ECA" w:rsidRDefault="00BF097A"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1</w:t>
      </w:r>
      <w:r w:rsidR="005F631C" w:rsidRPr="00C74ECA">
        <w:rPr>
          <w:rFonts w:ascii="Times New Roman" w:hAnsi="Times New Roman" w:cs="Times New Roman"/>
          <w:b/>
          <w:sz w:val="28"/>
          <w:szCs w:val="28"/>
        </w:rPr>
        <w:t>2</w:t>
      </w:r>
      <w:r w:rsidRPr="00C74ECA">
        <w:rPr>
          <w:rFonts w:ascii="Times New Roman" w:hAnsi="Times New Roman" w:cs="Times New Roman"/>
          <w:b/>
          <w:sz w:val="28"/>
          <w:szCs w:val="28"/>
        </w:rPr>
        <w:t>. Какие предусмотрены законодательством Российской Федерации меры по профилактике коррупции?</w:t>
      </w:r>
    </w:p>
    <w:p w:rsidR="00DD3148" w:rsidRPr="00C74ECA" w:rsidRDefault="00BF097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В соответствии с </w:t>
      </w:r>
      <w:r w:rsidR="00DD3148" w:rsidRPr="00C74ECA">
        <w:rPr>
          <w:rFonts w:ascii="Times New Roman" w:hAnsi="Times New Roman" w:cs="Times New Roman"/>
          <w:sz w:val="28"/>
          <w:szCs w:val="28"/>
        </w:rPr>
        <w:t xml:space="preserve">Федеральным законом от 25.12.2008 № 273-ФЗ </w:t>
      </w:r>
      <w:r w:rsidR="00DD3148" w:rsidRPr="00C74ECA">
        <w:rPr>
          <w:rFonts w:ascii="Times New Roman" w:hAnsi="Times New Roman" w:cs="Times New Roman"/>
          <w:sz w:val="28"/>
          <w:szCs w:val="28"/>
        </w:rPr>
        <w:br/>
        <w:t xml:space="preserve">«О противодействии коррупции» </w:t>
      </w:r>
      <w:r w:rsidRPr="00C74ECA">
        <w:rPr>
          <w:rFonts w:ascii="Times New Roman" w:hAnsi="Times New Roman" w:cs="Times New Roman"/>
          <w:sz w:val="28"/>
          <w:szCs w:val="28"/>
        </w:rPr>
        <w:t>профилактика коррупции осуществляется путем применения следующих основных мер:</w:t>
      </w:r>
      <w:r w:rsidR="00DD3148" w:rsidRPr="00C74ECA">
        <w:rPr>
          <w:rFonts w:ascii="Times New Roman" w:hAnsi="Times New Roman" w:cs="Times New Roman"/>
          <w:sz w:val="28"/>
          <w:szCs w:val="28"/>
        </w:rPr>
        <w:t xml:space="preserve"> формирование в обществе нетерпимости к коррупционному поведению; антикоррупционная экспертиза правовых актов и их проектов;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00DD3148" w:rsidRPr="00C74ECA">
        <w:rPr>
          <w:rFonts w:ascii="Times New Roman" w:hAnsi="Times New Roman" w:cs="Times New Roman"/>
          <w:sz w:val="28"/>
          <w:szCs w:val="28"/>
        </w:rPr>
        <w:t>практики</w:t>
      </w:r>
      <w:proofErr w:type="gramEnd"/>
      <w:r w:rsidR="00DD3148" w:rsidRPr="00C74ECA">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proofErr w:type="gramStart"/>
      <w:r w:rsidR="00DD3148" w:rsidRPr="00C74ECA">
        <w:rPr>
          <w:rFonts w:ascii="Times New Roman" w:hAnsi="Times New Roman" w:cs="Times New Roman"/>
          <w:sz w:val="28"/>
          <w:szCs w:val="28"/>
        </w:rPr>
        <w:t>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w:t>
      </w:r>
      <w:proofErr w:type="gramEnd"/>
      <w:r w:rsidR="00DD3148" w:rsidRPr="00C74ECA">
        <w:rPr>
          <w:rFonts w:ascii="Times New Roman" w:hAnsi="Times New Roman" w:cs="Times New Roman"/>
          <w:sz w:val="28"/>
          <w:szCs w:val="28"/>
        </w:rPr>
        <w:t xml:space="preserve"> и </w:t>
      </w:r>
      <w:proofErr w:type="gramStart"/>
      <w:r w:rsidR="00DD3148" w:rsidRPr="00C74ECA">
        <w:rPr>
          <w:rFonts w:ascii="Times New Roman" w:hAnsi="Times New Roman" w:cs="Times New Roman"/>
          <w:sz w:val="28"/>
          <w:szCs w:val="28"/>
        </w:rPr>
        <w:t>обязательствах</w:t>
      </w:r>
      <w:proofErr w:type="gramEnd"/>
      <w:r w:rsidR="00DD3148" w:rsidRPr="00C74ECA">
        <w:rPr>
          <w:rFonts w:ascii="Times New Roman" w:hAnsi="Times New Roman" w:cs="Times New Roman"/>
          <w:sz w:val="28"/>
          <w:szCs w:val="28"/>
        </w:rPr>
        <w:t xml:space="preserve">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proofErr w:type="gramStart"/>
      <w:r w:rsidR="00DD3148" w:rsidRPr="00C74ECA">
        <w:rPr>
          <w:rFonts w:ascii="Times New Roman" w:hAnsi="Times New Roman" w:cs="Times New Roman"/>
          <w:sz w:val="28"/>
          <w:szCs w:val="28"/>
        </w:rPr>
        <w:t>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roofErr w:type="gramEnd"/>
      <w:r w:rsidR="00DD3148" w:rsidRPr="00C74ECA">
        <w:rPr>
          <w:rFonts w:ascii="Times New Roman" w:hAnsi="Times New Roman" w:cs="Times New Roman"/>
          <w:sz w:val="28"/>
          <w:szCs w:val="28"/>
        </w:rPr>
        <w:t xml:space="preserve">; развитие </w:t>
      </w:r>
      <w:r w:rsidR="00DD3148" w:rsidRPr="00C74ECA">
        <w:rPr>
          <w:rFonts w:ascii="Times New Roman" w:hAnsi="Times New Roman" w:cs="Times New Roman"/>
          <w:sz w:val="28"/>
          <w:szCs w:val="28"/>
        </w:rPr>
        <w:lastRenderedPageBreak/>
        <w:t xml:space="preserve">институтов общественного и парламентского </w:t>
      </w:r>
      <w:proofErr w:type="gramStart"/>
      <w:r w:rsidR="00DD3148" w:rsidRPr="00C74ECA">
        <w:rPr>
          <w:rFonts w:ascii="Times New Roman" w:hAnsi="Times New Roman" w:cs="Times New Roman"/>
          <w:sz w:val="28"/>
          <w:szCs w:val="28"/>
        </w:rPr>
        <w:t>контроля за</w:t>
      </w:r>
      <w:proofErr w:type="gramEnd"/>
      <w:r w:rsidR="00DD3148" w:rsidRPr="00C74ECA">
        <w:rPr>
          <w:rFonts w:ascii="Times New Roman" w:hAnsi="Times New Roman" w:cs="Times New Roman"/>
          <w:sz w:val="28"/>
          <w:szCs w:val="28"/>
        </w:rPr>
        <w:t xml:space="preserve"> соблюдением законодательства Российской Федерации о противодействии коррупции.</w:t>
      </w:r>
    </w:p>
    <w:p w:rsidR="004D7F85" w:rsidRPr="00C74ECA" w:rsidRDefault="00925009"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 xml:space="preserve">13. Какие предусмотрены </w:t>
      </w:r>
      <w:r w:rsidR="00CB1905" w:rsidRPr="00C74ECA">
        <w:rPr>
          <w:rFonts w:ascii="Times New Roman" w:hAnsi="Times New Roman" w:cs="Times New Roman"/>
          <w:b/>
          <w:sz w:val="28"/>
          <w:szCs w:val="28"/>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B1905" w:rsidRPr="00C74ECA" w:rsidRDefault="00CB1905"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В соответствии со статьей 12 Федерального закона от 25.12.2008 № 273-ФЗ </w:t>
      </w:r>
      <w:r w:rsidRPr="00C74ECA">
        <w:rPr>
          <w:rFonts w:ascii="Times New Roman" w:hAnsi="Times New Roman" w:cs="Times New Roman"/>
          <w:sz w:val="28"/>
          <w:szCs w:val="28"/>
        </w:rPr>
        <w:br/>
        <w:t xml:space="preserve">«О противодействии коррупции» при заключении трудового или гражданско-правового договора на выполнение работ (оказание услуг) в организации в течение месяца стоимостью более 100 тыс. руб. с гражданином, замещавшим должности государственной или муниципальной службы, перечень которых установлен Указом Президента Российской Федерации от 18.05.2009 № 557, в течение двух лет после его увольнения с государственной или муниципальной службы необходимо </w:t>
      </w:r>
      <w:r w:rsidRPr="00C74ECA">
        <w:rPr>
          <w:rFonts w:ascii="Times New Roman" w:hAnsi="Times New Roman" w:cs="Times New Roman"/>
          <w:sz w:val="28"/>
          <w:szCs w:val="28"/>
        </w:rPr>
        <w:br/>
        <w:t>в 10-дневный срок сообщить о заключении такого договора по последнему месту его службы. Порядок такого уведомления установлен постановлением Правительства РФ от 21.01.2015 № 29.</w:t>
      </w:r>
    </w:p>
    <w:p w:rsidR="00CB1905" w:rsidRPr="00C74ECA" w:rsidRDefault="00CB1905"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Неисполнение работодателем установленной обязанности, является правонарушением.</w:t>
      </w:r>
    </w:p>
    <w:p w:rsidR="00CB1905" w:rsidRPr="00C74ECA" w:rsidRDefault="00CB1905"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невыполнение данного требования закона статьей 19.29 КоАП РФ предусмотрена административная ответственность в виде штрафа на граждан в размере от 2 до 4 тысяч рублей, на должностных лиц – от 20 до 50 тысяч рублей, на юридических лиц – от 100 до 500 тысяч рублей.</w:t>
      </w:r>
    </w:p>
    <w:p w:rsidR="00DE761E" w:rsidRPr="00C74ECA" w:rsidRDefault="00CB1905"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Сроки давности привлечения к административной ответственности составляют 6 лет со дня совершения правонарушения.</w:t>
      </w:r>
    </w:p>
    <w:p w:rsidR="00DE761E" w:rsidRPr="00C74ECA" w:rsidRDefault="00DE761E"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 xml:space="preserve">14. Обязаны ли государственные и муниципальные служащие уведомлять </w:t>
      </w:r>
      <w:r w:rsidRPr="00C74ECA">
        <w:rPr>
          <w:rFonts w:ascii="Times New Roman" w:hAnsi="Times New Roman" w:cs="Times New Roman"/>
          <w:b/>
          <w:sz w:val="28"/>
          <w:szCs w:val="28"/>
        </w:rPr>
        <w:br/>
        <w:t>об обращениях в целях склонения к совершению коррупционных правонарушений?</w:t>
      </w:r>
    </w:p>
    <w:p w:rsidR="00DE761E" w:rsidRPr="00C74ECA" w:rsidRDefault="00DE761E" w:rsidP="00E40F76">
      <w:pPr>
        <w:spacing w:after="0" w:line="360" w:lineRule="exact"/>
        <w:ind w:firstLine="708"/>
        <w:contextualSpacing/>
        <w:jc w:val="both"/>
        <w:rPr>
          <w:rFonts w:ascii="Times New Roman" w:hAnsi="Times New Roman" w:cs="Times New Roman"/>
          <w:sz w:val="28"/>
          <w:szCs w:val="28"/>
        </w:rPr>
      </w:pPr>
      <w:r w:rsidRPr="00DE761E">
        <w:rPr>
          <w:rFonts w:ascii="Times New Roman" w:eastAsia="Times New Roman" w:hAnsi="Times New Roman" w:cs="Times New Roman"/>
          <w:sz w:val="28"/>
          <w:szCs w:val="28"/>
          <w:lang w:eastAsia="ru-RU"/>
        </w:rPr>
        <w:t>Одной из мер по профилактике коррупции является обязанность государственных и муниципальных служащих уведомлять представителя нанимателя (работодателя), органы прокуратуры или другие государственные органы о ставших им известными в связи с выполнением своих должностных обязанностей случаях коррупционных или иных правонарушений.</w:t>
      </w:r>
    </w:p>
    <w:p w:rsidR="00DE761E" w:rsidRPr="00C74ECA" w:rsidRDefault="00DE761E" w:rsidP="00E40F76">
      <w:pPr>
        <w:spacing w:after="0" w:line="360" w:lineRule="exact"/>
        <w:ind w:firstLine="708"/>
        <w:contextualSpacing/>
        <w:jc w:val="both"/>
        <w:rPr>
          <w:rFonts w:ascii="Times New Roman" w:hAnsi="Times New Roman" w:cs="Times New Roman"/>
          <w:sz w:val="28"/>
          <w:szCs w:val="28"/>
        </w:rPr>
      </w:pPr>
      <w:r w:rsidRPr="00DE761E">
        <w:rPr>
          <w:rFonts w:ascii="Times New Roman" w:eastAsia="Times New Roman" w:hAnsi="Times New Roman" w:cs="Times New Roman"/>
          <w:sz w:val="28"/>
          <w:szCs w:val="28"/>
          <w:lang w:eastAsia="ru-RU"/>
        </w:rPr>
        <w:t>Исключение составляют лишь случаи, когда по данным фактам проведена или проводится проверка, т.е. случаи, когда представителю нанимателя (работодателя), органам прокуратуры или другим государственным органам уже известно о фактах обращения к государственному или муниципальному служащему в целях склонения к совершению коррупционных правонарушений.</w:t>
      </w:r>
    </w:p>
    <w:p w:rsidR="00DE761E" w:rsidRPr="00C74ECA" w:rsidRDefault="00DE761E" w:rsidP="00E40F76">
      <w:pPr>
        <w:spacing w:after="0" w:line="360" w:lineRule="exact"/>
        <w:ind w:firstLine="708"/>
        <w:contextualSpacing/>
        <w:jc w:val="both"/>
        <w:rPr>
          <w:rFonts w:ascii="Times New Roman" w:hAnsi="Times New Roman" w:cs="Times New Roman"/>
          <w:sz w:val="28"/>
          <w:szCs w:val="28"/>
        </w:rPr>
      </w:pPr>
      <w:r w:rsidRPr="00DE761E">
        <w:rPr>
          <w:rFonts w:ascii="Times New Roman" w:eastAsia="Times New Roman" w:hAnsi="Times New Roman" w:cs="Times New Roman"/>
          <w:sz w:val="28"/>
          <w:szCs w:val="28"/>
          <w:lang w:eastAsia="ru-RU"/>
        </w:rPr>
        <w:t xml:space="preserve">Невыполнение данной обязанности является правонарушением. При этом определено, что такое правонарушение может повлечь увольнение государственного или муниципального служащего с государственной или муниципальной службы </w:t>
      </w:r>
      <w:r w:rsidRPr="00DE761E">
        <w:rPr>
          <w:rFonts w:ascii="Times New Roman" w:eastAsia="Times New Roman" w:hAnsi="Times New Roman" w:cs="Times New Roman"/>
          <w:sz w:val="28"/>
          <w:szCs w:val="28"/>
          <w:lang w:eastAsia="ru-RU"/>
        </w:rPr>
        <w:lastRenderedPageBreak/>
        <w:t>либо привлечение его к иным видам ответственности в соответствии с законодательством Р</w:t>
      </w:r>
      <w:r w:rsidRPr="00C74ECA">
        <w:rPr>
          <w:rFonts w:ascii="Times New Roman" w:eastAsia="Times New Roman" w:hAnsi="Times New Roman" w:cs="Times New Roman"/>
          <w:sz w:val="28"/>
          <w:szCs w:val="28"/>
          <w:lang w:eastAsia="ru-RU"/>
        </w:rPr>
        <w:t xml:space="preserve">оссийской </w:t>
      </w:r>
      <w:r w:rsidRPr="00DE761E">
        <w:rPr>
          <w:rFonts w:ascii="Times New Roman" w:eastAsia="Times New Roman" w:hAnsi="Times New Roman" w:cs="Times New Roman"/>
          <w:sz w:val="28"/>
          <w:szCs w:val="28"/>
          <w:lang w:eastAsia="ru-RU"/>
        </w:rPr>
        <w:t>Ф</w:t>
      </w:r>
      <w:r w:rsidRPr="00C74ECA">
        <w:rPr>
          <w:rFonts w:ascii="Times New Roman" w:eastAsia="Times New Roman" w:hAnsi="Times New Roman" w:cs="Times New Roman"/>
          <w:sz w:val="28"/>
          <w:szCs w:val="28"/>
          <w:lang w:eastAsia="ru-RU"/>
        </w:rPr>
        <w:t>едерации</w:t>
      </w:r>
      <w:r w:rsidRPr="00DE761E">
        <w:rPr>
          <w:rFonts w:ascii="Times New Roman" w:eastAsia="Times New Roman" w:hAnsi="Times New Roman" w:cs="Times New Roman"/>
          <w:sz w:val="28"/>
          <w:szCs w:val="28"/>
          <w:lang w:eastAsia="ru-RU"/>
        </w:rPr>
        <w:t>.</w:t>
      </w:r>
    </w:p>
    <w:p w:rsidR="00DE761E" w:rsidRPr="00C74ECA" w:rsidRDefault="00DE761E" w:rsidP="00E40F76">
      <w:pPr>
        <w:spacing w:after="0" w:line="360" w:lineRule="exact"/>
        <w:ind w:firstLine="708"/>
        <w:contextualSpacing/>
        <w:jc w:val="both"/>
        <w:rPr>
          <w:rFonts w:ascii="Times New Roman" w:hAnsi="Times New Roman" w:cs="Times New Roman"/>
          <w:sz w:val="28"/>
          <w:szCs w:val="28"/>
        </w:rPr>
      </w:pPr>
      <w:r w:rsidRPr="00DE761E">
        <w:rPr>
          <w:rFonts w:ascii="Times New Roman" w:eastAsia="Times New Roman" w:hAnsi="Times New Roman" w:cs="Times New Roman"/>
          <w:sz w:val="28"/>
          <w:szCs w:val="2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 находится под защитой государства.</w:t>
      </w:r>
    </w:p>
    <w:p w:rsidR="00DE761E" w:rsidRPr="00C74ECA" w:rsidRDefault="00DE761E" w:rsidP="00E40F76">
      <w:pPr>
        <w:spacing w:after="0" w:line="360" w:lineRule="exact"/>
        <w:ind w:firstLine="708"/>
        <w:contextualSpacing/>
        <w:jc w:val="both"/>
        <w:rPr>
          <w:rFonts w:ascii="Times New Roman" w:eastAsia="Times New Roman" w:hAnsi="Times New Roman" w:cs="Times New Roman"/>
          <w:sz w:val="28"/>
          <w:szCs w:val="28"/>
          <w:lang w:eastAsia="ru-RU"/>
        </w:rPr>
      </w:pPr>
      <w:r w:rsidRPr="00DE761E">
        <w:rPr>
          <w:rFonts w:ascii="Times New Roman" w:eastAsia="Times New Roman" w:hAnsi="Times New Roman" w:cs="Times New Roman"/>
          <w:sz w:val="28"/>
          <w:szCs w:val="28"/>
          <w:lang w:eastAsia="ru-RU"/>
        </w:rPr>
        <w:t>Вышеуказанные положения закреплены в Федеральном законе от 25.12.2008 № 273-ФЗ «О противодействии коррупции».</w:t>
      </w:r>
    </w:p>
    <w:p w:rsidR="00DE761E" w:rsidRPr="00C74ECA" w:rsidRDefault="00DE761E"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15. Где можно найти сведения о лицах, уволенных с государственной службы в связи с утратой доверия?</w:t>
      </w:r>
    </w:p>
    <w:p w:rsidR="00DE761E" w:rsidRPr="00C74ECA" w:rsidRDefault="00DE761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Федеральный закон от 25.12.2008 № 273-ФЗ «О противодействии коррупции» дополнен новой статьей 15 «Реестр лиц, уволенных в связи с утратой доверия», которой установлено, что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rsidR="00DE761E" w:rsidRPr="00C74ECA" w:rsidRDefault="00DE761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Постановлением Правительства Российской Федерации от 05.03.2018 № 228 утверждено Положение о реестре лиц, уволенных в связи с утратой доверия за совершение коррупционного правонарушения, размещаемом на официальном сайте федеральной государственной информационной системы в области государственной службы в сети «Интернет».</w:t>
      </w:r>
    </w:p>
    <w:p w:rsidR="00DE761E" w:rsidRDefault="00DE761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Ознакомиться с </w:t>
      </w:r>
      <w:r w:rsidR="00C74ECA" w:rsidRPr="00C74ECA">
        <w:rPr>
          <w:rFonts w:ascii="Times New Roman" w:hAnsi="Times New Roman" w:cs="Times New Roman"/>
          <w:sz w:val="28"/>
          <w:szCs w:val="28"/>
        </w:rPr>
        <w:t>реестром</w:t>
      </w:r>
      <w:r w:rsidRPr="00C74ECA">
        <w:rPr>
          <w:rFonts w:ascii="Times New Roman" w:hAnsi="Times New Roman" w:cs="Times New Roman"/>
          <w:sz w:val="28"/>
          <w:szCs w:val="28"/>
        </w:rPr>
        <w:t xml:space="preserve"> можно </w:t>
      </w:r>
      <w:r w:rsidR="00C74ECA" w:rsidRPr="00C74ECA">
        <w:rPr>
          <w:rFonts w:ascii="Times New Roman" w:hAnsi="Times New Roman" w:cs="Times New Roman"/>
          <w:sz w:val="28"/>
          <w:szCs w:val="28"/>
        </w:rPr>
        <w:t>на официальном сайте в информационно-телекоммуникационной сети «Интернет» по электронному адресу: gossluzhba.gov.ru.</w:t>
      </w:r>
      <w:bookmarkEnd w:id="0"/>
    </w:p>
    <w:sectPr w:rsidR="00DE761E" w:rsidSect="000F5098">
      <w:headerReference w:type="default" r:id="rId9"/>
      <w:head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747" w:rsidRDefault="00386747" w:rsidP="00386747">
      <w:pPr>
        <w:spacing w:after="0" w:line="240" w:lineRule="auto"/>
      </w:pPr>
      <w:r>
        <w:separator/>
      </w:r>
    </w:p>
  </w:endnote>
  <w:endnote w:type="continuationSeparator" w:id="0">
    <w:p w:rsidR="00386747" w:rsidRDefault="00386747" w:rsidP="0038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747" w:rsidRDefault="00386747" w:rsidP="00386747">
      <w:pPr>
        <w:spacing w:after="0" w:line="240" w:lineRule="auto"/>
      </w:pPr>
      <w:r>
        <w:separator/>
      </w:r>
    </w:p>
  </w:footnote>
  <w:footnote w:type="continuationSeparator" w:id="0">
    <w:p w:rsidR="00386747" w:rsidRDefault="00386747" w:rsidP="00386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44151828"/>
      <w:docPartObj>
        <w:docPartGallery w:val="Page Numbers (Top of Page)"/>
        <w:docPartUnique/>
      </w:docPartObj>
    </w:sdtPr>
    <w:sdtEndPr/>
    <w:sdtContent>
      <w:p w:rsidR="00A8609C" w:rsidRPr="00A8609C" w:rsidRDefault="00A8609C">
        <w:pPr>
          <w:pStyle w:val="a5"/>
          <w:jc w:val="center"/>
          <w:rPr>
            <w:rFonts w:ascii="Times New Roman" w:hAnsi="Times New Roman" w:cs="Times New Roman"/>
            <w:sz w:val="24"/>
            <w:szCs w:val="24"/>
          </w:rPr>
        </w:pPr>
        <w:r w:rsidRPr="00A8609C">
          <w:rPr>
            <w:rFonts w:ascii="Times New Roman" w:hAnsi="Times New Roman" w:cs="Times New Roman"/>
            <w:sz w:val="24"/>
            <w:szCs w:val="24"/>
          </w:rPr>
          <w:fldChar w:fldCharType="begin"/>
        </w:r>
        <w:r w:rsidRPr="00A8609C">
          <w:rPr>
            <w:rFonts w:ascii="Times New Roman" w:hAnsi="Times New Roman" w:cs="Times New Roman"/>
            <w:sz w:val="24"/>
            <w:szCs w:val="24"/>
          </w:rPr>
          <w:instrText>PAGE   \* MERGEFORMAT</w:instrText>
        </w:r>
        <w:r w:rsidRPr="00A8609C">
          <w:rPr>
            <w:rFonts w:ascii="Times New Roman" w:hAnsi="Times New Roman" w:cs="Times New Roman"/>
            <w:sz w:val="24"/>
            <w:szCs w:val="24"/>
          </w:rPr>
          <w:fldChar w:fldCharType="separate"/>
        </w:r>
        <w:r w:rsidR="00E40F76">
          <w:rPr>
            <w:rFonts w:ascii="Times New Roman" w:hAnsi="Times New Roman" w:cs="Times New Roman"/>
            <w:noProof/>
            <w:sz w:val="24"/>
            <w:szCs w:val="24"/>
          </w:rPr>
          <w:t>14</w:t>
        </w:r>
        <w:r w:rsidRPr="00A8609C">
          <w:rPr>
            <w:rFonts w:ascii="Times New Roman" w:hAnsi="Times New Roman" w:cs="Times New Roman"/>
            <w:sz w:val="24"/>
            <w:szCs w:val="24"/>
          </w:rPr>
          <w:fldChar w:fldCharType="end"/>
        </w:r>
      </w:p>
    </w:sdtContent>
  </w:sdt>
  <w:p w:rsidR="00A8609C" w:rsidRDefault="00A8609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9C" w:rsidRPr="000F5098" w:rsidRDefault="000F5098" w:rsidP="000F5098">
    <w:pPr>
      <w:pStyle w:val="a5"/>
      <w:jc w:val="right"/>
      <w:rPr>
        <w:rFonts w:ascii="Times New Roman" w:hAnsi="Times New Roman" w:cs="Times New Roman"/>
        <w:sz w:val="24"/>
        <w:szCs w:val="24"/>
      </w:rPr>
    </w:pPr>
    <w:r w:rsidRPr="000F5098">
      <w:rPr>
        <w:rFonts w:ascii="Times New Roman" w:hAnsi="Times New Roman" w:cs="Times New Roman"/>
        <w:sz w:val="24"/>
        <w:szCs w:val="24"/>
      </w:rPr>
      <w:t>ПРИЛОЖЕНИЕ</w:t>
    </w:r>
  </w:p>
  <w:p w:rsidR="00A8609C" w:rsidRDefault="00A8609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433D"/>
    <w:multiLevelType w:val="hybridMultilevel"/>
    <w:tmpl w:val="09182EA6"/>
    <w:lvl w:ilvl="0" w:tplc="E43A2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E80EED"/>
    <w:multiLevelType w:val="hybridMultilevel"/>
    <w:tmpl w:val="BB00610E"/>
    <w:lvl w:ilvl="0" w:tplc="DB92F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910ACF"/>
    <w:multiLevelType w:val="hybridMultilevel"/>
    <w:tmpl w:val="6D082E08"/>
    <w:lvl w:ilvl="0" w:tplc="6E9CD1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72"/>
    <w:rsid w:val="000B7DCF"/>
    <w:rsid w:val="000F5098"/>
    <w:rsid w:val="000F7147"/>
    <w:rsid w:val="00100C21"/>
    <w:rsid w:val="00140573"/>
    <w:rsid w:val="00215A7A"/>
    <w:rsid w:val="0022141A"/>
    <w:rsid w:val="0025292A"/>
    <w:rsid w:val="002B24DA"/>
    <w:rsid w:val="002C1030"/>
    <w:rsid w:val="002D0AC1"/>
    <w:rsid w:val="002E06B5"/>
    <w:rsid w:val="003108D3"/>
    <w:rsid w:val="00386747"/>
    <w:rsid w:val="0043621E"/>
    <w:rsid w:val="00446F85"/>
    <w:rsid w:val="004771E7"/>
    <w:rsid w:val="004A460C"/>
    <w:rsid w:val="004D7F85"/>
    <w:rsid w:val="00581DE9"/>
    <w:rsid w:val="005D17E0"/>
    <w:rsid w:val="005F631C"/>
    <w:rsid w:val="00816621"/>
    <w:rsid w:val="00880E96"/>
    <w:rsid w:val="008912FE"/>
    <w:rsid w:val="008E7573"/>
    <w:rsid w:val="00925009"/>
    <w:rsid w:val="00A212F9"/>
    <w:rsid w:val="00A8609C"/>
    <w:rsid w:val="00A976BC"/>
    <w:rsid w:val="00AD25BB"/>
    <w:rsid w:val="00B06C87"/>
    <w:rsid w:val="00B230F9"/>
    <w:rsid w:val="00B71628"/>
    <w:rsid w:val="00B817B9"/>
    <w:rsid w:val="00BD1AA4"/>
    <w:rsid w:val="00BF097A"/>
    <w:rsid w:val="00C62540"/>
    <w:rsid w:val="00C74ECA"/>
    <w:rsid w:val="00C752AF"/>
    <w:rsid w:val="00CA3F72"/>
    <w:rsid w:val="00CB1905"/>
    <w:rsid w:val="00CF13A7"/>
    <w:rsid w:val="00D15BCE"/>
    <w:rsid w:val="00D35B25"/>
    <w:rsid w:val="00D447F3"/>
    <w:rsid w:val="00D71A73"/>
    <w:rsid w:val="00D8367F"/>
    <w:rsid w:val="00DD0C6B"/>
    <w:rsid w:val="00DD3148"/>
    <w:rsid w:val="00DE761E"/>
    <w:rsid w:val="00E24508"/>
    <w:rsid w:val="00E40F76"/>
    <w:rsid w:val="00E72C34"/>
    <w:rsid w:val="00E736A5"/>
    <w:rsid w:val="00F148E3"/>
    <w:rsid w:val="00F72DCB"/>
    <w:rsid w:val="00FC7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81DE9"/>
    <w:pPr>
      <w:ind w:left="720"/>
      <w:contextualSpacing/>
    </w:pPr>
  </w:style>
  <w:style w:type="paragraph" w:styleId="a5">
    <w:name w:val="header"/>
    <w:basedOn w:val="a"/>
    <w:link w:val="a6"/>
    <w:uiPriority w:val="99"/>
    <w:unhideWhenUsed/>
    <w:rsid w:val="003867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747"/>
  </w:style>
  <w:style w:type="paragraph" w:styleId="a7">
    <w:name w:val="footer"/>
    <w:basedOn w:val="a"/>
    <w:link w:val="a8"/>
    <w:uiPriority w:val="99"/>
    <w:unhideWhenUsed/>
    <w:rsid w:val="003867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6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81DE9"/>
    <w:pPr>
      <w:ind w:left="720"/>
      <w:contextualSpacing/>
    </w:pPr>
  </w:style>
  <w:style w:type="paragraph" w:styleId="a5">
    <w:name w:val="header"/>
    <w:basedOn w:val="a"/>
    <w:link w:val="a6"/>
    <w:uiPriority w:val="99"/>
    <w:unhideWhenUsed/>
    <w:rsid w:val="003867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747"/>
  </w:style>
  <w:style w:type="paragraph" w:styleId="a7">
    <w:name w:val="footer"/>
    <w:basedOn w:val="a"/>
    <w:link w:val="a8"/>
    <w:uiPriority w:val="99"/>
    <w:unhideWhenUsed/>
    <w:rsid w:val="003867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1630">
      <w:bodyDiv w:val="1"/>
      <w:marLeft w:val="0"/>
      <w:marRight w:val="0"/>
      <w:marTop w:val="0"/>
      <w:marBottom w:val="0"/>
      <w:divBdr>
        <w:top w:val="none" w:sz="0" w:space="0" w:color="auto"/>
        <w:left w:val="none" w:sz="0" w:space="0" w:color="auto"/>
        <w:bottom w:val="none" w:sz="0" w:space="0" w:color="auto"/>
        <w:right w:val="none" w:sz="0" w:space="0" w:color="auto"/>
      </w:divBdr>
      <w:divsChild>
        <w:div w:id="1202940475">
          <w:marLeft w:val="0"/>
          <w:marRight w:val="0"/>
          <w:marTop w:val="0"/>
          <w:marBottom w:val="0"/>
          <w:divBdr>
            <w:top w:val="none" w:sz="0" w:space="0" w:color="auto"/>
            <w:left w:val="none" w:sz="0" w:space="0" w:color="auto"/>
            <w:bottom w:val="none" w:sz="0" w:space="0" w:color="auto"/>
            <w:right w:val="none" w:sz="0" w:space="0" w:color="auto"/>
          </w:divBdr>
        </w:div>
      </w:divsChild>
    </w:div>
    <w:div w:id="51126105">
      <w:bodyDiv w:val="1"/>
      <w:marLeft w:val="0"/>
      <w:marRight w:val="0"/>
      <w:marTop w:val="0"/>
      <w:marBottom w:val="0"/>
      <w:divBdr>
        <w:top w:val="none" w:sz="0" w:space="0" w:color="auto"/>
        <w:left w:val="none" w:sz="0" w:space="0" w:color="auto"/>
        <w:bottom w:val="none" w:sz="0" w:space="0" w:color="auto"/>
        <w:right w:val="none" w:sz="0" w:space="0" w:color="auto"/>
      </w:divBdr>
      <w:divsChild>
        <w:div w:id="847212135">
          <w:marLeft w:val="0"/>
          <w:marRight w:val="0"/>
          <w:marTop w:val="0"/>
          <w:marBottom w:val="0"/>
          <w:divBdr>
            <w:top w:val="none" w:sz="0" w:space="0" w:color="auto"/>
            <w:left w:val="none" w:sz="0" w:space="0" w:color="auto"/>
            <w:bottom w:val="none" w:sz="0" w:space="0" w:color="auto"/>
            <w:right w:val="none" w:sz="0" w:space="0" w:color="auto"/>
          </w:divBdr>
        </w:div>
      </w:divsChild>
    </w:div>
    <w:div w:id="167182739">
      <w:bodyDiv w:val="1"/>
      <w:marLeft w:val="0"/>
      <w:marRight w:val="0"/>
      <w:marTop w:val="0"/>
      <w:marBottom w:val="0"/>
      <w:divBdr>
        <w:top w:val="none" w:sz="0" w:space="0" w:color="auto"/>
        <w:left w:val="none" w:sz="0" w:space="0" w:color="auto"/>
        <w:bottom w:val="none" w:sz="0" w:space="0" w:color="auto"/>
        <w:right w:val="none" w:sz="0" w:space="0" w:color="auto"/>
      </w:divBdr>
      <w:divsChild>
        <w:div w:id="690885707">
          <w:marLeft w:val="0"/>
          <w:marRight w:val="0"/>
          <w:marTop w:val="0"/>
          <w:marBottom w:val="0"/>
          <w:divBdr>
            <w:top w:val="none" w:sz="0" w:space="0" w:color="auto"/>
            <w:left w:val="none" w:sz="0" w:space="0" w:color="auto"/>
            <w:bottom w:val="none" w:sz="0" w:space="0" w:color="auto"/>
            <w:right w:val="none" w:sz="0" w:space="0" w:color="auto"/>
          </w:divBdr>
        </w:div>
      </w:divsChild>
    </w:div>
    <w:div w:id="224612930">
      <w:bodyDiv w:val="1"/>
      <w:marLeft w:val="0"/>
      <w:marRight w:val="0"/>
      <w:marTop w:val="0"/>
      <w:marBottom w:val="0"/>
      <w:divBdr>
        <w:top w:val="none" w:sz="0" w:space="0" w:color="auto"/>
        <w:left w:val="none" w:sz="0" w:space="0" w:color="auto"/>
        <w:bottom w:val="none" w:sz="0" w:space="0" w:color="auto"/>
        <w:right w:val="none" w:sz="0" w:space="0" w:color="auto"/>
      </w:divBdr>
    </w:div>
    <w:div w:id="229199484">
      <w:bodyDiv w:val="1"/>
      <w:marLeft w:val="0"/>
      <w:marRight w:val="0"/>
      <w:marTop w:val="0"/>
      <w:marBottom w:val="0"/>
      <w:divBdr>
        <w:top w:val="none" w:sz="0" w:space="0" w:color="auto"/>
        <w:left w:val="none" w:sz="0" w:space="0" w:color="auto"/>
        <w:bottom w:val="none" w:sz="0" w:space="0" w:color="auto"/>
        <w:right w:val="none" w:sz="0" w:space="0" w:color="auto"/>
      </w:divBdr>
    </w:div>
    <w:div w:id="238485624">
      <w:bodyDiv w:val="1"/>
      <w:marLeft w:val="0"/>
      <w:marRight w:val="0"/>
      <w:marTop w:val="0"/>
      <w:marBottom w:val="0"/>
      <w:divBdr>
        <w:top w:val="none" w:sz="0" w:space="0" w:color="auto"/>
        <w:left w:val="none" w:sz="0" w:space="0" w:color="auto"/>
        <w:bottom w:val="none" w:sz="0" w:space="0" w:color="auto"/>
        <w:right w:val="none" w:sz="0" w:space="0" w:color="auto"/>
      </w:divBdr>
    </w:div>
    <w:div w:id="353657892">
      <w:bodyDiv w:val="1"/>
      <w:marLeft w:val="0"/>
      <w:marRight w:val="0"/>
      <w:marTop w:val="0"/>
      <w:marBottom w:val="0"/>
      <w:divBdr>
        <w:top w:val="none" w:sz="0" w:space="0" w:color="auto"/>
        <w:left w:val="none" w:sz="0" w:space="0" w:color="auto"/>
        <w:bottom w:val="none" w:sz="0" w:space="0" w:color="auto"/>
        <w:right w:val="none" w:sz="0" w:space="0" w:color="auto"/>
      </w:divBdr>
    </w:div>
    <w:div w:id="472992474">
      <w:bodyDiv w:val="1"/>
      <w:marLeft w:val="0"/>
      <w:marRight w:val="0"/>
      <w:marTop w:val="0"/>
      <w:marBottom w:val="0"/>
      <w:divBdr>
        <w:top w:val="none" w:sz="0" w:space="0" w:color="auto"/>
        <w:left w:val="none" w:sz="0" w:space="0" w:color="auto"/>
        <w:bottom w:val="none" w:sz="0" w:space="0" w:color="auto"/>
        <w:right w:val="none" w:sz="0" w:space="0" w:color="auto"/>
      </w:divBdr>
    </w:div>
    <w:div w:id="626276721">
      <w:bodyDiv w:val="1"/>
      <w:marLeft w:val="0"/>
      <w:marRight w:val="0"/>
      <w:marTop w:val="0"/>
      <w:marBottom w:val="0"/>
      <w:divBdr>
        <w:top w:val="none" w:sz="0" w:space="0" w:color="auto"/>
        <w:left w:val="none" w:sz="0" w:space="0" w:color="auto"/>
        <w:bottom w:val="none" w:sz="0" w:space="0" w:color="auto"/>
        <w:right w:val="none" w:sz="0" w:space="0" w:color="auto"/>
      </w:divBdr>
    </w:div>
    <w:div w:id="709108557">
      <w:bodyDiv w:val="1"/>
      <w:marLeft w:val="0"/>
      <w:marRight w:val="0"/>
      <w:marTop w:val="0"/>
      <w:marBottom w:val="0"/>
      <w:divBdr>
        <w:top w:val="none" w:sz="0" w:space="0" w:color="auto"/>
        <w:left w:val="none" w:sz="0" w:space="0" w:color="auto"/>
        <w:bottom w:val="none" w:sz="0" w:space="0" w:color="auto"/>
        <w:right w:val="none" w:sz="0" w:space="0" w:color="auto"/>
      </w:divBdr>
      <w:divsChild>
        <w:div w:id="1652101759">
          <w:marLeft w:val="0"/>
          <w:marRight w:val="0"/>
          <w:marTop w:val="0"/>
          <w:marBottom w:val="0"/>
          <w:divBdr>
            <w:top w:val="none" w:sz="0" w:space="0" w:color="auto"/>
            <w:left w:val="none" w:sz="0" w:space="0" w:color="auto"/>
            <w:bottom w:val="none" w:sz="0" w:space="0" w:color="auto"/>
            <w:right w:val="none" w:sz="0" w:space="0" w:color="auto"/>
          </w:divBdr>
        </w:div>
      </w:divsChild>
    </w:div>
    <w:div w:id="746726285">
      <w:bodyDiv w:val="1"/>
      <w:marLeft w:val="0"/>
      <w:marRight w:val="0"/>
      <w:marTop w:val="0"/>
      <w:marBottom w:val="0"/>
      <w:divBdr>
        <w:top w:val="none" w:sz="0" w:space="0" w:color="auto"/>
        <w:left w:val="none" w:sz="0" w:space="0" w:color="auto"/>
        <w:bottom w:val="none" w:sz="0" w:space="0" w:color="auto"/>
        <w:right w:val="none" w:sz="0" w:space="0" w:color="auto"/>
      </w:divBdr>
    </w:div>
    <w:div w:id="752552737">
      <w:bodyDiv w:val="1"/>
      <w:marLeft w:val="0"/>
      <w:marRight w:val="0"/>
      <w:marTop w:val="0"/>
      <w:marBottom w:val="0"/>
      <w:divBdr>
        <w:top w:val="none" w:sz="0" w:space="0" w:color="auto"/>
        <w:left w:val="none" w:sz="0" w:space="0" w:color="auto"/>
        <w:bottom w:val="none" w:sz="0" w:space="0" w:color="auto"/>
        <w:right w:val="none" w:sz="0" w:space="0" w:color="auto"/>
      </w:divBdr>
    </w:div>
    <w:div w:id="860361764">
      <w:bodyDiv w:val="1"/>
      <w:marLeft w:val="0"/>
      <w:marRight w:val="0"/>
      <w:marTop w:val="0"/>
      <w:marBottom w:val="0"/>
      <w:divBdr>
        <w:top w:val="none" w:sz="0" w:space="0" w:color="auto"/>
        <w:left w:val="none" w:sz="0" w:space="0" w:color="auto"/>
        <w:bottom w:val="none" w:sz="0" w:space="0" w:color="auto"/>
        <w:right w:val="none" w:sz="0" w:space="0" w:color="auto"/>
      </w:divBdr>
    </w:div>
    <w:div w:id="1030034276">
      <w:bodyDiv w:val="1"/>
      <w:marLeft w:val="0"/>
      <w:marRight w:val="0"/>
      <w:marTop w:val="0"/>
      <w:marBottom w:val="0"/>
      <w:divBdr>
        <w:top w:val="none" w:sz="0" w:space="0" w:color="auto"/>
        <w:left w:val="none" w:sz="0" w:space="0" w:color="auto"/>
        <w:bottom w:val="none" w:sz="0" w:space="0" w:color="auto"/>
        <w:right w:val="none" w:sz="0" w:space="0" w:color="auto"/>
      </w:divBdr>
    </w:div>
    <w:div w:id="1033651999">
      <w:bodyDiv w:val="1"/>
      <w:marLeft w:val="0"/>
      <w:marRight w:val="0"/>
      <w:marTop w:val="0"/>
      <w:marBottom w:val="0"/>
      <w:divBdr>
        <w:top w:val="none" w:sz="0" w:space="0" w:color="auto"/>
        <w:left w:val="none" w:sz="0" w:space="0" w:color="auto"/>
        <w:bottom w:val="none" w:sz="0" w:space="0" w:color="auto"/>
        <w:right w:val="none" w:sz="0" w:space="0" w:color="auto"/>
      </w:divBdr>
      <w:divsChild>
        <w:div w:id="2106684522">
          <w:marLeft w:val="0"/>
          <w:marRight w:val="0"/>
          <w:marTop w:val="0"/>
          <w:marBottom w:val="0"/>
          <w:divBdr>
            <w:top w:val="none" w:sz="0" w:space="0" w:color="auto"/>
            <w:left w:val="none" w:sz="0" w:space="0" w:color="auto"/>
            <w:bottom w:val="none" w:sz="0" w:space="0" w:color="auto"/>
            <w:right w:val="none" w:sz="0" w:space="0" w:color="auto"/>
          </w:divBdr>
        </w:div>
      </w:divsChild>
    </w:div>
    <w:div w:id="1119106726">
      <w:bodyDiv w:val="1"/>
      <w:marLeft w:val="0"/>
      <w:marRight w:val="0"/>
      <w:marTop w:val="0"/>
      <w:marBottom w:val="0"/>
      <w:divBdr>
        <w:top w:val="none" w:sz="0" w:space="0" w:color="auto"/>
        <w:left w:val="none" w:sz="0" w:space="0" w:color="auto"/>
        <w:bottom w:val="none" w:sz="0" w:space="0" w:color="auto"/>
        <w:right w:val="none" w:sz="0" w:space="0" w:color="auto"/>
      </w:divBdr>
    </w:div>
    <w:div w:id="1196306185">
      <w:bodyDiv w:val="1"/>
      <w:marLeft w:val="0"/>
      <w:marRight w:val="0"/>
      <w:marTop w:val="0"/>
      <w:marBottom w:val="0"/>
      <w:divBdr>
        <w:top w:val="none" w:sz="0" w:space="0" w:color="auto"/>
        <w:left w:val="none" w:sz="0" w:space="0" w:color="auto"/>
        <w:bottom w:val="none" w:sz="0" w:space="0" w:color="auto"/>
        <w:right w:val="none" w:sz="0" w:space="0" w:color="auto"/>
      </w:divBdr>
      <w:divsChild>
        <w:div w:id="193882942">
          <w:marLeft w:val="0"/>
          <w:marRight w:val="0"/>
          <w:marTop w:val="0"/>
          <w:marBottom w:val="0"/>
          <w:divBdr>
            <w:top w:val="none" w:sz="0" w:space="0" w:color="auto"/>
            <w:left w:val="none" w:sz="0" w:space="0" w:color="auto"/>
            <w:bottom w:val="none" w:sz="0" w:space="0" w:color="auto"/>
            <w:right w:val="none" w:sz="0" w:space="0" w:color="auto"/>
          </w:divBdr>
        </w:div>
      </w:divsChild>
    </w:div>
    <w:div w:id="1259295236">
      <w:bodyDiv w:val="1"/>
      <w:marLeft w:val="0"/>
      <w:marRight w:val="0"/>
      <w:marTop w:val="0"/>
      <w:marBottom w:val="0"/>
      <w:divBdr>
        <w:top w:val="none" w:sz="0" w:space="0" w:color="auto"/>
        <w:left w:val="none" w:sz="0" w:space="0" w:color="auto"/>
        <w:bottom w:val="none" w:sz="0" w:space="0" w:color="auto"/>
        <w:right w:val="none" w:sz="0" w:space="0" w:color="auto"/>
      </w:divBdr>
    </w:div>
    <w:div w:id="1524321049">
      <w:bodyDiv w:val="1"/>
      <w:marLeft w:val="0"/>
      <w:marRight w:val="0"/>
      <w:marTop w:val="0"/>
      <w:marBottom w:val="0"/>
      <w:divBdr>
        <w:top w:val="none" w:sz="0" w:space="0" w:color="auto"/>
        <w:left w:val="none" w:sz="0" w:space="0" w:color="auto"/>
        <w:bottom w:val="none" w:sz="0" w:space="0" w:color="auto"/>
        <w:right w:val="none" w:sz="0" w:space="0" w:color="auto"/>
      </w:divBdr>
      <w:divsChild>
        <w:div w:id="1910654326">
          <w:marLeft w:val="0"/>
          <w:marRight w:val="0"/>
          <w:marTop w:val="0"/>
          <w:marBottom w:val="0"/>
          <w:divBdr>
            <w:top w:val="none" w:sz="0" w:space="0" w:color="auto"/>
            <w:left w:val="none" w:sz="0" w:space="0" w:color="auto"/>
            <w:bottom w:val="none" w:sz="0" w:space="0" w:color="auto"/>
            <w:right w:val="none" w:sz="0" w:space="0" w:color="auto"/>
          </w:divBdr>
        </w:div>
      </w:divsChild>
    </w:div>
    <w:div w:id="1616475262">
      <w:bodyDiv w:val="1"/>
      <w:marLeft w:val="0"/>
      <w:marRight w:val="0"/>
      <w:marTop w:val="0"/>
      <w:marBottom w:val="0"/>
      <w:divBdr>
        <w:top w:val="none" w:sz="0" w:space="0" w:color="auto"/>
        <w:left w:val="none" w:sz="0" w:space="0" w:color="auto"/>
        <w:bottom w:val="none" w:sz="0" w:space="0" w:color="auto"/>
        <w:right w:val="none" w:sz="0" w:space="0" w:color="auto"/>
      </w:divBdr>
      <w:divsChild>
        <w:div w:id="1912424008">
          <w:marLeft w:val="0"/>
          <w:marRight w:val="0"/>
          <w:marTop w:val="0"/>
          <w:marBottom w:val="0"/>
          <w:divBdr>
            <w:top w:val="none" w:sz="0" w:space="0" w:color="auto"/>
            <w:left w:val="none" w:sz="0" w:space="0" w:color="auto"/>
            <w:bottom w:val="none" w:sz="0" w:space="0" w:color="auto"/>
            <w:right w:val="none" w:sz="0" w:space="0" w:color="auto"/>
          </w:divBdr>
        </w:div>
      </w:divsChild>
    </w:div>
    <w:div w:id="1707024658">
      <w:bodyDiv w:val="1"/>
      <w:marLeft w:val="0"/>
      <w:marRight w:val="0"/>
      <w:marTop w:val="0"/>
      <w:marBottom w:val="0"/>
      <w:divBdr>
        <w:top w:val="none" w:sz="0" w:space="0" w:color="auto"/>
        <w:left w:val="none" w:sz="0" w:space="0" w:color="auto"/>
        <w:bottom w:val="none" w:sz="0" w:space="0" w:color="auto"/>
        <w:right w:val="none" w:sz="0" w:space="0" w:color="auto"/>
      </w:divBdr>
    </w:div>
    <w:div w:id="1712455873">
      <w:bodyDiv w:val="1"/>
      <w:marLeft w:val="0"/>
      <w:marRight w:val="0"/>
      <w:marTop w:val="0"/>
      <w:marBottom w:val="0"/>
      <w:divBdr>
        <w:top w:val="none" w:sz="0" w:space="0" w:color="auto"/>
        <w:left w:val="none" w:sz="0" w:space="0" w:color="auto"/>
        <w:bottom w:val="none" w:sz="0" w:space="0" w:color="auto"/>
        <w:right w:val="none" w:sz="0" w:space="0" w:color="auto"/>
      </w:divBdr>
      <w:divsChild>
        <w:div w:id="867834471">
          <w:marLeft w:val="0"/>
          <w:marRight w:val="0"/>
          <w:marTop w:val="0"/>
          <w:marBottom w:val="0"/>
          <w:divBdr>
            <w:top w:val="none" w:sz="0" w:space="0" w:color="auto"/>
            <w:left w:val="none" w:sz="0" w:space="0" w:color="auto"/>
            <w:bottom w:val="none" w:sz="0" w:space="0" w:color="auto"/>
            <w:right w:val="none" w:sz="0" w:space="0" w:color="auto"/>
          </w:divBdr>
        </w:div>
      </w:divsChild>
    </w:div>
    <w:div w:id="1812945734">
      <w:bodyDiv w:val="1"/>
      <w:marLeft w:val="0"/>
      <w:marRight w:val="0"/>
      <w:marTop w:val="0"/>
      <w:marBottom w:val="0"/>
      <w:divBdr>
        <w:top w:val="none" w:sz="0" w:space="0" w:color="auto"/>
        <w:left w:val="none" w:sz="0" w:space="0" w:color="auto"/>
        <w:bottom w:val="none" w:sz="0" w:space="0" w:color="auto"/>
        <w:right w:val="none" w:sz="0" w:space="0" w:color="auto"/>
      </w:divBdr>
    </w:div>
    <w:div w:id="1850286824">
      <w:bodyDiv w:val="1"/>
      <w:marLeft w:val="0"/>
      <w:marRight w:val="0"/>
      <w:marTop w:val="0"/>
      <w:marBottom w:val="0"/>
      <w:divBdr>
        <w:top w:val="none" w:sz="0" w:space="0" w:color="auto"/>
        <w:left w:val="none" w:sz="0" w:space="0" w:color="auto"/>
        <w:bottom w:val="none" w:sz="0" w:space="0" w:color="auto"/>
        <w:right w:val="none" w:sz="0" w:space="0" w:color="auto"/>
      </w:divBdr>
    </w:div>
    <w:div w:id="20771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C991-6A39-4864-A360-52ECBEC9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14</Pages>
  <Words>5266</Words>
  <Characters>30022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35218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Support</dc:creator>
  <cp:lastModifiedBy>Волосевич Дмитрий Валерьевич</cp:lastModifiedBy>
  <cp:revision>25</cp:revision>
  <dcterms:created xsi:type="dcterms:W3CDTF">2017-08-23T11:50:00Z</dcterms:created>
  <dcterms:modified xsi:type="dcterms:W3CDTF">2018-04-23T12:29:00Z</dcterms:modified>
</cp:coreProperties>
</file>