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4EF" w:rsidRDefault="000324EF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026539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Местной </w:t>
      </w:r>
      <w:r w:rsidR="002561DB">
        <w:rPr>
          <w:rFonts w:ascii="Times New Roman" w:hAnsi="Times New Roman"/>
          <w:sz w:val="24"/>
          <w:szCs w:val="24"/>
        </w:rPr>
        <w:t>а</w:t>
      </w:r>
      <w:r w:rsidRPr="004E0155">
        <w:rPr>
          <w:rFonts w:ascii="Times New Roman" w:hAnsi="Times New Roman"/>
          <w:sz w:val="24"/>
          <w:szCs w:val="24"/>
        </w:rPr>
        <w:t>дминистрации</w:t>
      </w:r>
    </w:p>
    <w:p w:rsidR="00026539" w:rsidRPr="004E0155" w:rsidRDefault="00026539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026539" w:rsidRDefault="00212F54" w:rsidP="00026539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26539" w:rsidRPr="004E01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04.12.2024</w:t>
      </w:r>
      <w:r w:rsidR="00026539" w:rsidRPr="004E0155">
        <w:rPr>
          <w:rFonts w:ascii="Times New Roman" w:hAnsi="Times New Roman"/>
          <w:sz w:val="24"/>
          <w:szCs w:val="24"/>
        </w:rPr>
        <w:t xml:space="preserve"> г.</w:t>
      </w:r>
      <w:r w:rsidR="00026539"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26539" w:rsidRPr="004E01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72</w:t>
      </w:r>
      <w:r w:rsidR="00026539">
        <w:rPr>
          <w:rFonts w:ascii="Times New Roman" w:hAnsi="Times New Roman"/>
          <w:sz w:val="24"/>
          <w:szCs w:val="24"/>
        </w:rPr>
        <w:t>-п</w:t>
      </w:r>
    </w:p>
    <w:p w:rsidR="00212F54" w:rsidRDefault="00212F54" w:rsidP="00212F54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№2</w:t>
      </w:r>
    </w:p>
    <w:p w:rsidR="00212F54" w:rsidRPr="004E0155" w:rsidRDefault="00212F54" w:rsidP="00212F54">
      <w:pPr>
        <w:pStyle w:val="aa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</w:t>
      </w:r>
      <w:r w:rsidRPr="004E0155">
        <w:rPr>
          <w:rFonts w:ascii="Times New Roman" w:hAnsi="Times New Roman"/>
          <w:sz w:val="24"/>
          <w:szCs w:val="24"/>
        </w:rPr>
        <w:t xml:space="preserve"> Постановлению</w:t>
      </w:r>
    </w:p>
    <w:p w:rsidR="00212F54" w:rsidRPr="004E0155" w:rsidRDefault="00212F54" w:rsidP="00212F5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Местной </w:t>
      </w:r>
      <w:r>
        <w:rPr>
          <w:rFonts w:ascii="Times New Roman" w:hAnsi="Times New Roman"/>
          <w:sz w:val="24"/>
          <w:szCs w:val="24"/>
        </w:rPr>
        <w:t>а</w:t>
      </w:r>
      <w:r w:rsidRPr="004E0155">
        <w:rPr>
          <w:rFonts w:ascii="Times New Roman" w:hAnsi="Times New Roman"/>
          <w:sz w:val="24"/>
          <w:szCs w:val="24"/>
        </w:rPr>
        <w:t>дминистрации</w:t>
      </w:r>
    </w:p>
    <w:p w:rsidR="00212F54" w:rsidRPr="004E0155" w:rsidRDefault="00212F54" w:rsidP="00212F54">
      <w:pPr>
        <w:pStyle w:val="aa"/>
        <w:jc w:val="right"/>
        <w:rPr>
          <w:rFonts w:ascii="Times New Roman" w:hAnsi="Times New Roman"/>
          <w:sz w:val="24"/>
          <w:szCs w:val="24"/>
        </w:rPr>
      </w:pPr>
      <w:r w:rsidRPr="004E0155">
        <w:rPr>
          <w:rFonts w:ascii="Times New Roman" w:hAnsi="Times New Roman"/>
          <w:sz w:val="24"/>
          <w:szCs w:val="24"/>
        </w:rPr>
        <w:t xml:space="preserve">МО </w:t>
      </w:r>
      <w:r>
        <w:rPr>
          <w:rFonts w:ascii="Times New Roman" w:hAnsi="Times New Roman"/>
          <w:sz w:val="24"/>
          <w:szCs w:val="24"/>
        </w:rPr>
        <w:t>Невская застава</w:t>
      </w:r>
    </w:p>
    <w:p w:rsidR="00212F54" w:rsidRPr="00802230" w:rsidRDefault="00212F54" w:rsidP="00212F54">
      <w:pPr>
        <w:pStyle w:val="aa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о</w:t>
      </w:r>
      <w:r w:rsidRPr="004E0155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10</w:t>
      </w:r>
      <w:r w:rsidRPr="004E015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10</w:t>
      </w:r>
      <w:r w:rsidRPr="004E0155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23</w:t>
      </w:r>
      <w:r w:rsidRPr="004E0155">
        <w:rPr>
          <w:rFonts w:ascii="Times New Roman" w:hAnsi="Times New Roman"/>
          <w:sz w:val="24"/>
          <w:szCs w:val="24"/>
        </w:rPr>
        <w:t xml:space="preserve"> г.</w:t>
      </w:r>
      <w:r w:rsidRPr="004E015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E0155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>43-п</w:t>
      </w:r>
    </w:p>
    <w:p w:rsidR="00212F54" w:rsidRPr="00802230" w:rsidRDefault="00212F54" w:rsidP="00026539">
      <w:pPr>
        <w:pStyle w:val="aa"/>
        <w:jc w:val="right"/>
        <w:rPr>
          <w:rFonts w:ascii="Times New Roman" w:hAnsi="Times New Roman"/>
        </w:rPr>
      </w:pP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468BF" w:rsidRPr="002C4CF3" w:rsidRDefault="00FC408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Паспорт м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2615FC" w:rsidRPr="002C4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6B37" w:rsidRPr="003468BF" w:rsidRDefault="002615F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«С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>одействи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ю 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>малого бизнеса на территории внутригородского муниципального образова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</w:t>
      </w:r>
      <w:r w:rsidR="0021171D">
        <w:rPr>
          <w:rFonts w:ascii="Times New Roman" w:hAnsi="Times New Roman" w:cs="Times New Roman"/>
          <w:color w:val="000000"/>
          <w:sz w:val="24"/>
          <w:szCs w:val="24"/>
        </w:rPr>
        <w:t xml:space="preserve">города федерального значения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Санкт-Петербурга муниципаль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ный округ </w:t>
      </w:r>
      <w:r w:rsidR="00DF3A04">
        <w:rPr>
          <w:rFonts w:ascii="Times New Roman" w:hAnsi="Times New Roman" w:cs="Times New Roman"/>
          <w:color w:val="000000"/>
          <w:sz w:val="24"/>
          <w:szCs w:val="24"/>
        </w:rPr>
        <w:t>Невская застава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3468BF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6B37" w:rsidRPr="003468BF">
        <w:rPr>
          <w:rFonts w:ascii="Times New Roman" w:hAnsi="Times New Roman" w:cs="Times New Roman"/>
          <w:color w:val="000000"/>
          <w:sz w:val="24"/>
          <w:szCs w:val="24"/>
        </w:rPr>
        <w:t>на 20</w:t>
      </w:r>
      <w:r w:rsidR="0008349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82C6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561DB">
        <w:rPr>
          <w:rFonts w:ascii="Times New Roman" w:hAnsi="Times New Roman" w:cs="Times New Roman"/>
          <w:color w:val="000000"/>
          <w:sz w:val="24"/>
          <w:szCs w:val="24"/>
        </w:rPr>
        <w:t>-202</w:t>
      </w:r>
      <w:r w:rsidR="00F82C6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3A6B37" w:rsidRPr="003468BF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BE1DDC" w:rsidRDefault="00BE1DDC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3A6B37" w:rsidRDefault="003A6B37" w:rsidP="000324EF">
      <w:pPr>
        <w:pStyle w:val="Heading"/>
        <w:jc w:val="center"/>
        <w:outlineLvl w:val="0"/>
        <w:rPr>
          <w:rFonts w:ascii="Times New Roman" w:hAnsi="Times New Roman" w:cs="Times New Roman"/>
          <w:color w:val="000000"/>
        </w:rPr>
      </w:pPr>
    </w:p>
    <w:p w:rsidR="007E1B83" w:rsidRDefault="007E1B83" w:rsidP="00880DB7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Наименование Программы</w:t>
      </w:r>
    </w:p>
    <w:p w:rsidR="00FC408C" w:rsidRPr="00C0383E" w:rsidRDefault="00FC408C" w:rsidP="00FC408C">
      <w:pPr>
        <w:pStyle w:val="aa"/>
        <w:rPr>
          <w:rStyle w:val="ab"/>
          <w:rFonts w:ascii="Times New Roman" w:hAnsi="Times New Roman"/>
          <w:color w:val="000000"/>
          <w:sz w:val="24"/>
          <w:szCs w:val="24"/>
        </w:rPr>
      </w:pPr>
    </w:p>
    <w:p w:rsidR="00FC408C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«</w:t>
      </w:r>
      <w:r w:rsidRPr="00FC40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Содействие развитию малого бизнеса на территории внутригородского муниципального образования </w:t>
      </w:r>
      <w:r w:rsidR="0021171D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города федерального значения </w:t>
      </w:r>
      <w:r w:rsidRPr="00FC40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Санкт-Петербурга муниципальный округ Невская застава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»</w:t>
      </w:r>
      <w:r w:rsidRPr="00FC408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Style w:val="ab"/>
          <w:rFonts w:ascii="Times New Roman" w:hAnsi="Times New Roman"/>
          <w:color w:val="000000"/>
          <w:sz w:val="24"/>
          <w:szCs w:val="24"/>
        </w:rPr>
      </w:pPr>
      <w:r w:rsidRPr="00C0383E">
        <w:rPr>
          <w:rStyle w:val="ab"/>
          <w:color w:val="000000"/>
          <w:sz w:val="24"/>
          <w:szCs w:val="24"/>
        </w:rPr>
        <w:t xml:space="preserve">  </w:t>
      </w:r>
      <w:r w:rsidRPr="00C0383E">
        <w:rPr>
          <w:rStyle w:val="ab"/>
          <w:rFonts w:ascii="Times New Roman" w:hAnsi="Times New Roman"/>
          <w:color w:val="000000"/>
          <w:sz w:val="24"/>
          <w:szCs w:val="24"/>
        </w:rPr>
        <w:t>Обоснование для принятия решения о разработке Программы</w:t>
      </w:r>
    </w:p>
    <w:p w:rsidR="00FC408C" w:rsidRPr="00C0383E" w:rsidRDefault="00FC408C" w:rsidP="00FC408C">
      <w:pPr>
        <w:pStyle w:val="aa"/>
        <w:jc w:val="center"/>
        <w:rPr>
          <w:rStyle w:val="ab"/>
          <w:color w:val="000000"/>
          <w:sz w:val="24"/>
          <w:szCs w:val="24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Постановление Местной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МО Невская застава от </w:t>
      </w:r>
      <w:r w:rsidR="00D66C8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07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.08.202</w:t>
      </w:r>
      <w:r w:rsidR="00F82C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г. №</w:t>
      </w:r>
      <w:r w:rsidR="00D66C8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39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-п «О разработке муниципальных программ муниципального образования МО Невская застава»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на 202</w:t>
      </w:r>
      <w:r w:rsidR="00F82C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-202</w:t>
      </w:r>
      <w:r w:rsidR="00F82C6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годы</w:t>
      </w:r>
      <w:r w:rsidR="00D66C8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.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Заказчик Программы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Местная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дминистрация МО Невская застава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Должностное лицо, ответственное за исполнение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Глава </w:t>
      </w:r>
      <w:r w:rsidR="00AA2AF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естной </w:t>
      </w:r>
      <w:r w:rsidR="002561DB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а</w:t>
      </w:r>
      <w:r w:rsidRPr="00C0383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дминистрации  </w:t>
      </w:r>
      <w:r w:rsidR="00494127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С.В.Петров</w:t>
      </w: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Обоснования для разработки Программы</w:t>
      </w:r>
    </w:p>
    <w:p w:rsidR="006F01F4" w:rsidRPr="00C0383E" w:rsidRDefault="006F01F4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>Конституция РФ.</w:t>
      </w:r>
    </w:p>
    <w:p w:rsidR="00FC408C" w:rsidRPr="00FC408C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FC408C">
        <w:rPr>
          <w:szCs w:val="24"/>
          <w:shd w:val="clear" w:color="auto" w:fill="FFFFFF"/>
        </w:rPr>
        <w:t xml:space="preserve">Федеральный закон от 24.07.2007г. № 209-ФЗ «О развитии малого и среднего предпринимательства в Российской Федерации в редакции от </w:t>
      </w:r>
      <w:r w:rsidR="004D1E88">
        <w:rPr>
          <w:szCs w:val="24"/>
          <w:shd w:val="clear" w:color="auto" w:fill="FFFFFF"/>
        </w:rPr>
        <w:t>10.07.2023</w:t>
      </w:r>
      <w:r w:rsidRPr="00FC408C">
        <w:rPr>
          <w:szCs w:val="24"/>
          <w:shd w:val="clear" w:color="auto" w:fill="FFFFFF"/>
        </w:rPr>
        <w:t xml:space="preserve">г.; </w:t>
      </w:r>
    </w:p>
    <w:p w:rsidR="00FC408C" w:rsidRPr="00FC408C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FC408C">
        <w:rPr>
          <w:szCs w:val="24"/>
          <w:shd w:val="clear" w:color="auto" w:fill="FFFFFF"/>
        </w:rPr>
        <w:t xml:space="preserve"> Закон Санкт-Петербурга от 17 апреля 2008 года № 194-32 «О развитии малого и среднего предпринимательства в Санкт-Петербурге» в редакции от </w:t>
      </w:r>
      <w:r w:rsidR="004D1E88">
        <w:rPr>
          <w:szCs w:val="24"/>
          <w:shd w:val="clear" w:color="auto" w:fill="FFFFFF"/>
        </w:rPr>
        <w:t>29.06.2023</w:t>
      </w:r>
      <w:r w:rsidRPr="00FC408C">
        <w:rPr>
          <w:szCs w:val="24"/>
          <w:shd w:val="clear" w:color="auto" w:fill="FFFFFF"/>
        </w:rPr>
        <w:t xml:space="preserve">г; </w:t>
      </w:r>
    </w:p>
    <w:p w:rsidR="00FC408C" w:rsidRPr="00C0383E" w:rsidRDefault="00FC408C" w:rsidP="00FC408C">
      <w:pPr>
        <w:tabs>
          <w:tab w:val="left" w:pos="7905"/>
        </w:tabs>
        <w:ind w:left="33"/>
        <w:rPr>
          <w:szCs w:val="24"/>
          <w:shd w:val="clear" w:color="auto" w:fill="FFFFFF"/>
        </w:rPr>
      </w:pPr>
      <w:r w:rsidRPr="00C0383E">
        <w:rPr>
          <w:szCs w:val="24"/>
          <w:shd w:val="clear" w:color="auto" w:fill="FFFFFF"/>
        </w:rPr>
        <w:t xml:space="preserve">Закон Санкт-Петербурга от 23.09.2009 N 420-79 (ред. от </w:t>
      </w:r>
      <w:r w:rsidR="00F82C68">
        <w:rPr>
          <w:szCs w:val="24"/>
          <w:shd w:val="clear" w:color="auto" w:fill="FFFFFF"/>
        </w:rPr>
        <w:t>29.03.2023</w:t>
      </w:r>
      <w:r w:rsidRPr="00C0383E">
        <w:rPr>
          <w:szCs w:val="24"/>
          <w:shd w:val="clear" w:color="auto" w:fill="FFFFFF"/>
        </w:rPr>
        <w:t>) "Об организации местного самоуправления в Санкт-Петербурге</w:t>
      </w:r>
      <w:r w:rsidR="00C57AD3">
        <w:rPr>
          <w:szCs w:val="24"/>
          <w:shd w:val="clear" w:color="auto" w:fill="FFFFFF"/>
        </w:rPr>
        <w:t>»</w:t>
      </w:r>
    </w:p>
    <w:p w:rsidR="00FC408C" w:rsidRPr="00C31323" w:rsidRDefault="00FC408C" w:rsidP="00FC408C">
      <w:pPr>
        <w:spacing w:line="240" w:lineRule="atLeast"/>
        <w:ind w:firstLine="567"/>
        <w:rPr>
          <w:color w:val="000000" w:themeColor="text1"/>
          <w:szCs w:val="24"/>
        </w:rPr>
      </w:pPr>
      <w:r w:rsidRPr="00C0383E">
        <w:rPr>
          <w:szCs w:val="24"/>
          <w:shd w:val="clear" w:color="auto" w:fill="FFFFFF"/>
        </w:rPr>
        <w:t xml:space="preserve">Устав муниципального образования МО Невская застава, </w:t>
      </w:r>
      <w:r>
        <w:rPr>
          <w:szCs w:val="24"/>
          <w:shd w:val="clear" w:color="auto" w:fill="FFFFFF"/>
        </w:rPr>
        <w:t xml:space="preserve">Постановление </w:t>
      </w:r>
      <w:r w:rsidRPr="00C0383E">
        <w:rPr>
          <w:szCs w:val="24"/>
          <w:shd w:val="clear" w:color="auto" w:fill="FFFFFF"/>
        </w:rPr>
        <w:t xml:space="preserve"> Местной </w:t>
      </w:r>
      <w:r w:rsidR="00AA2AFC">
        <w:rPr>
          <w:szCs w:val="24"/>
          <w:shd w:val="clear" w:color="auto" w:fill="FFFFFF"/>
        </w:rPr>
        <w:t>а</w:t>
      </w:r>
      <w:r w:rsidRPr="00C0383E">
        <w:rPr>
          <w:szCs w:val="24"/>
          <w:shd w:val="clear" w:color="auto" w:fill="FFFFFF"/>
        </w:rPr>
        <w:t>дминистрации МО Невская Застава</w:t>
      </w:r>
      <w:r>
        <w:rPr>
          <w:szCs w:val="24"/>
          <w:shd w:val="clear" w:color="auto" w:fill="FFFFFF"/>
        </w:rPr>
        <w:t xml:space="preserve"> </w:t>
      </w:r>
      <w:r w:rsidRPr="00C31323">
        <w:rPr>
          <w:color w:val="000000" w:themeColor="text1"/>
          <w:szCs w:val="24"/>
        </w:rPr>
        <w:t xml:space="preserve">от </w:t>
      </w:r>
      <w:r w:rsidR="00F2505A">
        <w:rPr>
          <w:color w:val="000000" w:themeColor="text1"/>
          <w:szCs w:val="24"/>
        </w:rPr>
        <w:t>07</w:t>
      </w:r>
      <w:r w:rsidRPr="00C31323">
        <w:rPr>
          <w:color w:val="000000" w:themeColor="text1"/>
          <w:szCs w:val="24"/>
        </w:rPr>
        <w:t>.</w:t>
      </w:r>
      <w:r w:rsidR="00F2505A">
        <w:rPr>
          <w:color w:val="000000" w:themeColor="text1"/>
          <w:szCs w:val="24"/>
        </w:rPr>
        <w:t>08</w:t>
      </w:r>
      <w:r w:rsidRPr="00C31323">
        <w:rPr>
          <w:color w:val="000000" w:themeColor="text1"/>
          <w:szCs w:val="24"/>
        </w:rPr>
        <w:t>.20</w:t>
      </w:r>
      <w:r w:rsidR="00F2505A">
        <w:rPr>
          <w:color w:val="000000" w:themeColor="text1"/>
          <w:szCs w:val="24"/>
        </w:rPr>
        <w:t>23</w:t>
      </w:r>
      <w:r w:rsidRPr="00C31323">
        <w:rPr>
          <w:color w:val="000000" w:themeColor="text1"/>
          <w:szCs w:val="24"/>
        </w:rPr>
        <w:t xml:space="preserve">г. № </w:t>
      </w:r>
      <w:r w:rsidR="00F2505A">
        <w:rPr>
          <w:color w:val="000000" w:themeColor="text1"/>
          <w:szCs w:val="24"/>
        </w:rPr>
        <w:t>31</w:t>
      </w:r>
      <w:r w:rsidRPr="00C31323">
        <w:rPr>
          <w:color w:val="000000" w:themeColor="text1"/>
          <w:szCs w:val="24"/>
        </w:rPr>
        <w:t xml:space="preserve">-п </w:t>
      </w:r>
      <w:r>
        <w:rPr>
          <w:color w:val="000000" w:themeColor="text1"/>
          <w:szCs w:val="24"/>
        </w:rPr>
        <w:t>«</w:t>
      </w:r>
      <w:r w:rsidRPr="00C31323">
        <w:rPr>
          <w:color w:val="000000" w:themeColor="text1"/>
          <w:szCs w:val="24"/>
        </w:rPr>
        <w:t>Об утверждении Положения  «О содействи</w:t>
      </w:r>
      <w:r>
        <w:rPr>
          <w:color w:val="000000" w:themeColor="text1"/>
          <w:szCs w:val="24"/>
        </w:rPr>
        <w:t>и</w:t>
      </w:r>
      <w:r w:rsidRPr="00C31323">
        <w:rPr>
          <w:color w:val="000000" w:themeColor="text1"/>
          <w:szCs w:val="24"/>
        </w:rPr>
        <w:t xml:space="preserve"> развитию малого бизнеса на территории  </w:t>
      </w:r>
      <w:r>
        <w:rPr>
          <w:color w:val="000000" w:themeColor="text1"/>
          <w:szCs w:val="24"/>
        </w:rPr>
        <w:t xml:space="preserve">внутригородского </w:t>
      </w:r>
      <w:r w:rsidRPr="00C31323">
        <w:rPr>
          <w:color w:val="000000" w:themeColor="text1"/>
          <w:szCs w:val="24"/>
        </w:rPr>
        <w:t xml:space="preserve">муниципального образования </w:t>
      </w:r>
      <w:r w:rsidR="00F2505A">
        <w:rPr>
          <w:color w:val="000000" w:themeColor="text1"/>
          <w:szCs w:val="24"/>
        </w:rPr>
        <w:t xml:space="preserve">города федерального значения </w:t>
      </w:r>
      <w:r>
        <w:rPr>
          <w:color w:val="000000" w:themeColor="text1"/>
          <w:szCs w:val="24"/>
        </w:rPr>
        <w:t>Санкт-Петербурга муниципальный округ</w:t>
      </w:r>
      <w:r w:rsidRPr="00C31323">
        <w:rPr>
          <w:color w:val="000000" w:themeColor="text1"/>
          <w:szCs w:val="24"/>
        </w:rPr>
        <w:t xml:space="preserve"> Невская застава»</w:t>
      </w:r>
    </w:p>
    <w:p w:rsidR="00F2505A" w:rsidRDefault="00F2505A" w:rsidP="00F2505A">
      <w:pPr>
        <w:pStyle w:val="Head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  <w:shd w:val="clear" w:color="auto" w:fill="FFFFFF"/>
        </w:rPr>
        <w:lastRenderedPageBreak/>
        <w:t xml:space="preserve"> </w:t>
      </w: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Цели и задачи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895253">
        <w:rPr>
          <w:rFonts w:eastAsia="Calibri"/>
          <w:szCs w:val="24"/>
          <w:lang w:eastAsia="en-US"/>
        </w:rPr>
        <w:t>Цел</w:t>
      </w:r>
      <w:r>
        <w:rPr>
          <w:rFonts w:eastAsia="Calibri"/>
          <w:szCs w:val="24"/>
          <w:lang w:eastAsia="en-US"/>
        </w:rPr>
        <w:t>и</w:t>
      </w:r>
      <w:r w:rsidRPr="00895253">
        <w:rPr>
          <w:rFonts w:eastAsia="Calibri"/>
          <w:szCs w:val="24"/>
          <w:lang w:eastAsia="en-US"/>
        </w:rPr>
        <w:t xml:space="preserve"> Программы</w:t>
      </w:r>
      <w:r>
        <w:rPr>
          <w:rFonts w:eastAsia="Calibri"/>
          <w:szCs w:val="24"/>
          <w:lang w:eastAsia="en-US"/>
        </w:rPr>
        <w:t xml:space="preserve">: </w:t>
      </w:r>
    </w:p>
    <w:p w:rsidR="00FC408C" w:rsidRDefault="00FC408C" w:rsidP="00FC408C">
      <w:pPr>
        <w:spacing w:line="240" w:lineRule="atLeast"/>
        <w:ind w:firstLine="0"/>
        <w:jc w:val="left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  <w:t xml:space="preserve">-содействие развитию субъектов малого предпринимательства в целях формирования конкурентной среды: </w:t>
      </w: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-содействие в обеспечении</w:t>
      </w:r>
      <w:r w:rsidRPr="004D6F15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благоприятных </w:t>
      </w:r>
      <w:r w:rsidRPr="004D6F15">
        <w:rPr>
          <w:rFonts w:eastAsia="Calibri"/>
          <w:szCs w:val="24"/>
          <w:lang w:eastAsia="en-US"/>
        </w:rPr>
        <w:t xml:space="preserve">условий для развития </w:t>
      </w:r>
      <w:r>
        <w:rPr>
          <w:rFonts w:eastAsia="Calibri"/>
          <w:szCs w:val="24"/>
          <w:lang w:eastAsia="en-US"/>
        </w:rPr>
        <w:t xml:space="preserve">субъектов </w:t>
      </w:r>
      <w:r w:rsidRPr="004D6F15">
        <w:rPr>
          <w:rFonts w:eastAsia="Calibri"/>
          <w:szCs w:val="24"/>
          <w:lang w:eastAsia="en-US"/>
        </w:rPr>
        <w:t>малого предпринимательства</w:t>
      </w:r>
      <w:r>
        <w:rPr>
          <w:rFonts w:eastAsia="Calibri"/>
          <w:szCs w:val="24"/>
          <w:lang w:eastAsia="en-US"/>
        </w:rPr>
        <w:t>;</w:t>
      </w: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szCs w:val="24"/>
        </w:rPr>
        <w:t xml:space="preserve">- </w:t>
      </w:r>
      <w:r w:rsidRPr="00D27CA5">
        <w:rPr>
          <w:szCs w:val="24"/>
        </w:rPr>
        <w:t>участие в реализации единой государственной политики в области развития малого и среднего бизнеса на территории муниципального образования;</w:t>
      </w:r>
    </w:p>
    <w:p w:rsidR="00FC408C" w:rsidRDefault="00FC408C" w:rsidP="00FC408C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D27CA5">
        <w:rPr>
          <w:szCs w:val="24"/>
        </w:rPr>
        <w:t xml:space="preserve">- содействие развитию малого и среднего предпринимательства на территории  муниципального образования; </w:t>
      </w:r>
    </w:p>
    <w:p w:rsidR="00FC408C" w:rsidRDefault="00FC408C" w:rsidP="00FC408C">
      <w:pPr>
        <w:spacing w:line="240" w:lineRule="atLeast"/>
        <w:ind w:firstLine="0"/>
        <w:rPr>
          <w:szCs w:val="24"/>
        </w:rPr>
      </w:pPr>
      <w:r>
        <w:rPr>
          <w:szCs w:val="24"/>
        </w:rPr>
        <w:tab/>
      </w:r>
      <w:r w:rsidRPr="00CB1C91">
        <w:rPr>
          <w:szCs w:val="24"/>
        </w:rPr>
        <w:t xml:space="preserve">Задачи </w:t>
      </w:r>
      <w:r>
        <w:rPr>
          <w:szCs w:val="24"/>
        </w:rPr>
        <w:t>п</w:t>
      </w:r>
      <w:r w:rsidRPr="00CB1C91">
        <w:rPr>
          <w:szCs w:val="24"/>
        </w:rPr>
        <w:t>рограммы:</w:t>
      </w:r>
    </w:p>
    <w:p w:rsidR="00FC408C" w:rsidRPr="00CB1C91" w:rsidRDefault="00FC408C" w:rsidP="00FC408C">
      <w:pPr>
        <w:spacing w:line="240" w:lineRule="atLeast"/>
        <w:ind w:firstLine="0"/>
        <w:rPr>
          <w:szCs w:val="24"/>
        </w:rPr>
      </w:pPr>
      <w:r w:rsidRPr="002A0A13">
        <w:rPr>
          <w:szCs w:val="24"/>
        </w:rPr>
        <w:t>-</w:t>
      </w:r>
      <w:r>
        <w:rPr>
          <w:szCs w:val="24"/>
        </w:rPr>
        <w:t xml:space="preserve"> </w:t>
      </w:r>
      <w:r w:rsidRPr="002A0A13">
        <w:rPr>
          <w:szCs w:val="24"/>
          <w:lang w:eastAsia="en-US"/>
        </w:rPr>
        <w:t xml:space="preserve">оказание содействия субъектам малого предпринимательства в продвижении </w:t>
      </w:r>
      <w:r>
        <w:rPr>
          <w:szCs w:val="24"/>
        </w:rPr>
        <w:t xml:space="preserve">        </w:t>
      </w:r>
      <w:r w:rsidRPr="002A0A13">
        <w:rPr>
          <w:szCs w:val="24"/>
          <w:lang w:eastAsia="en-US"/>
        </w:rPr>
        <w:t>производимых ими товаров (работ, услуг), результатов интеллектуальной деятельности;</w:t>
      </w:r>
    </w:p>
    <w:p w:rsidR="00FC408C" w:rsidRDefault="00FC408C" w:rsidP="00FC408C">
      <w:pPr>
        <w:spacing w:line="240" w:lineRule="atLeast"/>
        <w:ind w:firstLine="0"/>
        <w:rPr>
          <w:szCs w:val="24"/>
          <w:lang w:eastAsia="en-US"/>
        </w:rPr>
      </w:pPr>
      <w:r>
        <w:rPr>
          <w:szCs w:val="24"/>
          <w:lang w:eastAsia="en-US"/>
        </w:rPr>
        <w:t>- оказание информационной, и иной поддержки субъектам малого предпринимательства;</w:t>
      </w:r>
    </w:p>
    <w:p w:rsidR="00FC408C" w:rsidRPr="003468BF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</w:t>
      </w:r>
      <w:r w:rsidRPr="003468BF">
        <w:rPr>
          <w:rFonts w:ascii="Times New Roman" w:hAnsi="Times New Roman"/>
          <w:sz w:val="24"/>
          <w:szCs w:val="24"/>
        </w:rPr>
        <w:t>оздание благоприятных условий для развития малого бизнеса в округе;</w:t>
      </w:r>
    </w:p>
    <w:p w:rsidR="00FC408C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Pr="003468BF">
        <w:rPr>
          <w:rFonts w:ascii="Times New Roman" w:hAnsi="Times New Roman"/>
          <w:sz w:val="24"/>
          <w:szCs w:val="24"/>
          <w:lang w:eastAsia="ru-RU"/>
        </w:rPr>
        <w:t>ропаганда (популяризация) предпринимательской деятельности.</w:t>
      </w:r>
    </w:p>
    <w:p w:rsidR="00FC408C" w:rsidRPr="0027041C" w:rsidRDefault="00FC408C" w:rsidP="00FC408C">
      <w:pPr>
        <w:pStyle w:val="aa"/>
        <w:rPr>
          <w:rFonts w:ascii="Times New Roman" w:eastAsia="Times New Roman" w:hAnsi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Целевые индикаторы и показатели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tbl>
      <w:tblPr>
        <w:tblW w:w="9892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77"/>
        <w:gridCol w:w="3323"/>
        <w:gridCol w:w="1216"/>
        <w:gridCol w:w="1699"/>
        <w:gridCol w:w="1419"/>
        <w:gridCol w:w="1558"/>
      </w:tblGrid>
      <w:tr w:rsidR="00C57AD3" w:rsidTr="00C57AD3">
        <w:trPr>
          <w:trHeight w:val="767"/>
        </w:trPr>
        <w:tc>
          <w:tcPr>
            <w:tcW w:w="677" w:type="dxa"/>
            <w:vMerge w:val="restart"/>
          </w:tcPr>
          <w:p w:rsidR="00C57AD3" w:rsidRPr="00951189" w:rsidRDefault="00C57AD3" w:rsidP="00386E7C">
            <w:pPr>
              <w:pStyle w:val="TableParagraph"/>
              <w:ind w:left="249" w:right="95"/>
              <w:rPr>
                <w:b/>
              </w:rPr>
            </w:pPr>
            <w:r w:rsidRPr="00951189">
              <w:rPr>
                <w:b/>
                <w:spacing w:val="-10"/>
              </w:rPr>
              <w:t xml:space="preserve">№ </w:t>
            </w:r>
            <w:proofErr w:type="spellStart"/>
            <w:proofErr w:type="gramStart"/>
            <w:r w:rsidRPr="00951189">
              <w:rPr>
                <w:b/>
                <w:spacing w:val="-4"/>
              </w:rPr>
              <w:t>п</w:t>
            </w:r>
            <w:proofErr w:type="spellEnd"/>
            <w:proofErr w:type="gramEnd"/>
            <w:r w:rsidRPr="00951189">
              <w:rPr>
                <w:b/>
                <w:spacing w:val="-4"/>
              </w:rPr>
              <w:t>/</w:t>
            </w:r>
            <w:proofErr w:type="spellStart"/>
            <w:r w:rsidRPr="00951189">
              <w:rPr>
                <w:b/>
                <w:spacing w:val="-4"/>
              </w:rPr>
              <w:t>п</w:t>
            </w:r>
            <w:proofErr w:type="spellEnd"/>
          </w:p>
        </w:tc>
        <w:tc>
          <w:tcPr>
            <w:tcW w:w="3323" w:type="dxa"/>
            <w:vMerge w:val="restart"/>
          </w:tcPr>
          <w:p w:rsidR="00C57AD3" w:rsidRPr="00951189" w:rsidRDefault="00C57AD3" w:rsidP="00386E7C">
            <w:pPr>
              <w:pStyle w:val="TableParagraph"/>
              <w:ind w:left="801" w:right="182" w:hanging="576"/>
              <w:rPr>
                <w:b/>
              </w:rPr>
            </w:pPr>
            <w:r w:rsidRPr="00951189">
              <w:rPr>
                <w:b/>
              </w:rPr>
              <w:t>Наименование</w:t>
            </w:r>
            <w:r w:rsidRPr="00951189">
              <w:rPr>
                <w:b/>
                <w:spacing w:val="-14"/>
              </w:rPr>
              <w:t xml:space="preserve"> </w:t>
            </w:r>
            <w:r w:rsidRPr="00951189">
              <w:rPr>
                <w:b/>
              </w:rPr>
              <w:t xml:space="preserve">целевого </w:t>
            </w:r>
            <w:r w:rsidRPr="00951189">
              <w:rPr>
                <w:b/>
                <w:spacing w:val="-2"/>
              </w:rPr>
              <w:t>показателя</w:t>
            </w:r>
          </w:p>
        </w:tc>
        <w:tc>
          <w:tcPr>
            <w:tcW w:w="1216" w:type="dxa"/>
            <w:vMerge w:val="restart"/>
          </w:tcPr>
          <w:p w:rsidR="00C57AD3" w:rsidRPr="00951189" w:rsidRDefault="00C57AD3" w:rsidP="00386E7C">
            <w:pPr>
              <w:pStyle w:val="TableParagraph"/>
              <w:ind w:left="409" w:firstLine="88"/>
              <w:rPr>
                <w:b/>
              </w:rPr>
            </w:pPr>
            <w:r w:rsidRPr="00951189">
              <w:rPr>
                <w:b/>
                <w:spacing w:val="-2"/>
              </w:rPr>
              <w:t>Единица измерения</w:t>
            </w:r>
          </w:p>
        </w:tc>
        <w:tc>
          <w:tcPr>
            <w:tcW w:w="4676" w:type="dxa"/>
            <w:gridSpan w:val="3"/>
          </w:tcPr>
          <w:p w:rsidR="00C57AD3" w:rsidRPr="00951189" w:rsidRDefault="00C57AD3" w:rsidP="00386E7C">
            <w:pPr>
              <w:pStyle w:val="TableParagraph"/>
              <w:spacing w:before="2"/>
              <w:rPr>
                <w:b/>
              </w:rPr>
            </w:pPr>
          </w:p>
          <w:p w:rsidR="00C57AD3" w:rsidRPr="00951189" w:rsidRDefault="00C57AD3" w:rsidP="00386E7C">
            <w:pPr>
              <w:pStyle w:val="TableParagraph"/>
              <w:ind w:left="815"/>
              <w:rPr>
                <w:b/>
              </w:rPr>
            </w:pPr>
            <w:r w:rsidRPr="00951189">
              <w:rPr>
                <w:b/>
              </w:rPr>
              <w:t>Значение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</w:rPr>
              <w:t>целевого</w:t>
            </w:r>
            <w:r w:rsidRPr="00951189">
              <w:rPr>
                <w:b/>
                <w:spacing w:val="-7"/>
              </w:rPr>
              <w:t xml:space="preserve"> </w:t>
            </w:r>
            <w:r w:rsidRPr="00951189">
              <w:rPr>
                <w:b/>
                <w:spacing w:val="-2"/>
              </w:rPr>
              <w:t>показателя</w:t>
            </w:r>
          </w:p>
        </w:tc>
      </w:tr>
      <w:tr w:rsidR="00C57AD3" w:rsidTr="00C57AD3">
        <w:trPr>
          <w:trHeight w:val="254"/>
        </w:trPr>
        <w:tc>
          <w:tcPr>
            <w:tcW w:w="677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3323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vMerge/>
            <w:tcBorders>
              <w:top w:val="nil"/>
            </w:tcBorders>
          </w:tcPr>
          <w:p w:rsidR="00C57AD3" w:rsidRPr="00951189" w:rsidRDefault="00C57AD3" w:rsidP="00386E7C">
            <w:pPr>
              <w:rPr>
                <w:sz w:val="2"/>
                <w:szCs w:val="2"/>
              </w:rPr>
            </w:pPr>
          </w:p>
        </w:tc>
        <w:tc>
          <w:tcPr>
            <w:tcW w:w="1699" w:type="dxa"/>
          </w:tcPr>
          <w:p w:rsidR="00C57AD3" w:rsidRPr="00951189" w:rsidRDefault="00C57AD3" w:rsidP="004D1E88">
            <w:pPr>
              <w:pStyle w:val="TableParagraph"/>
              <w:spacing w:line="234" w:lineRule="exact"/>
              <w:ind w:left="619"/>
              <w:rPr>
                <w:b/>
              </w:rPr>
            </w:pPr>
            <w:r w:rsidRPr="00951189">
              <w:rPr>
                <w:b/>
              </w:rPr>
              <w:t>202</w:t>
            </w:r>
            <w:r w:rsidR="004D1E88">
              <w:rPr>
                <w:b/>
              </w:rPr>
              <w:t>4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419" w:type="dxa"/>
          </w:tcPr>
          <w:p w:rsidR="00C57AD3" w:rsidRPr="00951189" w:rsidRDefault="00C57AD3" w:rsidP="004D1E88">
            <w:pPr>
              <w:pStyle w:val="TableParagraph"/>
              <w:spacing w:line="234" w:lineRule="exact"/>
              <w:ind w:left="480"/>
              <w:rPr>
                <w:b/>
              </w:rPr>
            </w:pPr>
            <w:r>
              <w:rPr>
                <w:b/>
              </w:rPr>
              <w:t>202</w:t>
            </w:r>
            <w:r w:rsidR="004D1E88">
              <w:rPr>
                <w:b/>
              </w:rPr>
              <w:t>5</w:t>
            </w:r>
            <w:r w:rsidRPr="00951189">
              <w:rPr>
                <w:b/>
                <w:spacing w:val="-5"/>
              </w:rPr>
              <w:t>год</w:t>
            </w:r>
          </w:p>
        </w:tc>
        <w:tc>
          <w:tcPr>
            <w:tcW w:w="1558" w:type="dxa"/>
          </w:tcPr>
          <w:p w:rsidR="00C57AD3" w:rsidRPr="00951189" w:rsidRDefault="00C57AD3" w:rsidP="004D1E88">
            <w:pPr>
              <w:pStyle w:val="TableParagraph"/>
              <w:spacing w:line="234" w:lineRule="exact"/>
              <w:ind w:left="549"/>
              <w:rPr>
                <w:b/>
              </w:rPr>
            </w:pPr>
            <w:r w:rsidRPr="00951189">
              <w:rPr>
                <w:b/>
              </w:rPr>
              <w:t>202</w:t>
            </w:r>
            <w:r w:rsidR="004D1E88">
              <w:rPr>
                <w:b/>
              </w:rPr>
              <w:t>6</w:t>
            </w:r>
            <w:r w:rsidRPr="00951189">
              <w:rPr>
                <w:b/>
              </w:rPr>
              <w:t xml:space="preserve"> </w:t>
            </w:r>
            <w:r w:rsidRPr="00951189">
              <w:rPr>
                <w:b/>
                <w:spacing w:val="-5"/>
              </w:rPr>
              <w:t>год</w:t>
            </w:r>
          </w:p>
        </w:tc>
      </w:tr>
      <w:tr w:rsidR="00C57AD3" w:rsidTr="00C57AD3">
        <w:trPr>
          <w:trHeight w:val="251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right="86"/>
              <w:jc w:val="right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6"/>
              <w:jc w:val="center"/>
              <w:rPr>
                <w:b/>
              </w:rPr>
            </w:pPr>
            <w:r w:rsidRPr="00951189">
              <w:rPr>
                <w:b/>
              </w:rPr>
              <w:t>2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9"/>
              <w:jc w:val="center"/>
              <w:rPr>
                <w:b/>
              </w:rPr>
            </w:pPr>
            <w:r w:rsidRPr="00951189">
              <w:rPr>
                <w:b/>
              </w:rPr>
              <w:t>3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5"/>
              <w:jc w:val="center"/>
              <w:rPr>
                <w:b/>
              </w:rPr>
            </w:pPr>
            <w:r w:rsidRPr="00951189">
              <w:rPr>
                <w:b/>
              </w:rPr>
              <w:t>4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833"/>
              <w:rPr>
                <w:b/>
              </w:rPr>
            </w:pPr>
            <w:r w:rsidRPr="00951189">
              <w:rPr>
                <w:b/>
              </w:rPr>
              <w:t>5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spacing w:line="232" w:lineRule="exact"/>
              <w:ind w:left="367"/>
              <w:jc w:val="center"/>
              <w:rPr>
                <w:b/>
              </w:rPr>
            </w:pPr>
            <w:r w:rsidRPr="00951189">
              <w:rPr>
                <w:b/>
              </w:rPr>
              <w:t>6</w:t>
            </w:r>
          </w:p>
        </w:tc>
      </w:tr>
      <w:tr w:rsidR="00C57AD3" w:rsidTr="00C57AD3">
        <w:trPr>
          <w:trHeight w:val="517"/>
        </w:trPr>
        <w:tc>
          <w:tcPr>
            <w:tcW w:w="677" w:type="dxa"/>
          </w:tcPr>
          <w:p w:rsidR="00C57AD3" w:rsidRPr="00951189" w:rsidRDefault="00C57AD3" w:rsidP="00386E7C">
            <w:pPr>
              <w:pStyle w:val="TableParagraph"/>
              <w:spacing w:before="1"/>
              <w:ind w:left="283"/>
              <w:rPr>
                <w:b/>
              </w:rPr>
            </w:pPr>
            <w:r w:rsidRPr="00951189">
              <w:rPr>
                <w:b/>
              </w:rPr>
              <w:t>1</w:t>
            </w:r>
          </w:p>
        </w:tc>
        <w:tc>
          <w:tcPr>
            <w:tcW w:w="3323" w:type="dxa"/>
          </w:tcPr>
          <w:p w:rsidR="00C57AD3" w:rsidRPr="00951189" w:rsidRDefault="0074622E" w:rsidP="00386E7C">
            <w:pPr>
              <w:pStyle w:val="TableParagraph"/>
              <w:spacing w:line="252" w:lineRule="exact"/>
              <w:ind w:left="107" w:right="287"/>
              <w:rPr>
                <w:sz w:val="24"/>
                <w:szCs w:val="24"/>
              </w:rPr>
            </w:pPr>
            <w:r w:rsidRPr="0074622E">
              <w:rPr>
                <w:sz w:val="24"/>
                <w:szCs w:val="24"/>
                <w:shd w:val="clear" w:color="auto" w:fill="FFFFFF"/>
              </w:rPr>
              <w:t>Количество изданных информационных материалов (брошюр)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386E7C">
            <w:pPr>
              <w:pStyle w:val="TableParagraph"/>
              <w:ind w:left="697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C57AD3">
            <w:pPr>
              <w:pStyle w:val="TableParagraph"/>
              <w:ind w:left="5"/>
              <w:jc w:val="center"/>
            </w:pPr>
            <w:r>
              <w:t>1000</w:t>
            </w:r>
          </w:p>
        </w:tc>
        <w:tc>
          <w:tcPr>
            <w:tcW w:w="1419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C57AD3">
            <w:pPr>
              <w:pStyle w:val="TableParagraph"/>
              <w:ind w:left="8"/>
              <w:jc w:val="center"/>
            </w:pPr>
            <w:r>
              <w:t>1000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rPr>
                <w:b/>
                <w:sz w:val="24"/>
              </w:rPr>
            </w:pPr>
          </w:p>
          <w:p w:rsidR="00C57AD3" w:rsidRPr="00951189" w:rsidRDefault="00C57AD3" w:rsidP="00386E7C">
            <w:pPr>
              <w:pStyle w:val="TableParagraph"/>
              <w:spacing w:before="5"/>
              <w:rPr>
                <w:b/>
                <w:sz w:val="19"/>
              </w:rPr>
            </w:pPr>
          </w:p>
          <w:p w:rsidR="00C57AD3" w:rsidRDefault="00C57AD3" w:rsidP="00C57AD3">
            <w:pPr>
              <w:pStyle w:val="TableParagraph"/>
              <w:ind w:left="7"/>
              <w:jc w:val="center"/>
            </w:pPr>
            <w:r>
              <w:t>1000</w:t>
            </w:r>
          </w:p>
        </w:tc>
      </w:tr>
      <w:tr w:rsidR="00C57AD3" w:rsidTr="00C57AD3">
        <w:trPr>
          <w:trHeight w:val="1012"/>
        </w:trPr>
        <w:tc>
          <w:tcPr>
            <w:tcW w:w="677" w:type="dxa"/>
          </w:tcPr>
          <w:p w:rsidR="00C57AD3" w:rsidRPr="00951189" w:rsidRDefault="00C57AD3" w:rsidP="00C57AD3">
            <w:pPr>
              <w:pStyle w:val="TableParagraph"/>
              <w:spacing w:before="1"/>
              <w:ind w:left="283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3" w:type="dxa"/>
          </w:tcPr>
          <w:p w:rsidR="00C57AD3" w:rsidRPr="00951189" w:rsidRDefault="0074622E" w:rsidP="0074622E">
            <w:pPr>
              <w:pStyle w:val="TableParagraph"/>
              <w:spacing w:line="238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Р</w:t>
            </w:r>
            <w:r w:rsidRPr="00FC408C">
              <w:rPr>
                <w:sz w:val="24"/>
                <w:szCs w:val="24"/>
                <w:shd w:val="clear" w:color="auto" w:fill="FFFFFF"/>
              </w:rPr>
              <w:t>азмещение информационных материалов на официальном сайте и в газете Невская застава</w:t>
            </w:r>
          </w:p>
        </w:tc>
        <w:tc>
          <w:tcPr>
            <w:tcW w:w="1216" w:type="dxa"/>
          </w:tcPr>
          <w:p w:rsidR="00C57AD3" w:rsidRPr="00951189" w:rsidRDefault="00C57AD3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7AD3" w:rsidRDefault="00C57AD3" w:rsidP="00386E7C">
            <w:pPr>
              <w:pStyle w:val="TableParagraph"/>
              <w:spacing w:before="1"/>
              <w:ind w:left="690"/>
            </w:pPr>
            <w:r w:rsidRPr="00951189">
              <w:rPr>
                <w:spacing w:val="-5"/>
              </w:rPr>
              <w:t>шт.</w:t>
            </w:r>
          </w:p>
        </w:tc>
        <w:tc>
          <w:tcPr>
            <w:tcW w:w="1699" w:type="dxa"/>
          </w:tcPr>
          <w:p w:rsidR="00C57AD3" w:rsidRPr="00951189" w:rsidRDefault="00C57AD3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7AD3" w:rsidRDefault="00C57AD3" w:rsidP="00386E7C">
            <w:pPr>
              <w:pStyle w:val="TableParagraph"/>
              <w:spacing w:before="1"/>
              <w:ind w:left="722" w:right="717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1419" w:type="dxa"/>
            <w:vAlign w:val="center"/>
          </w:tcPr>
          <w:p w:rsidR="00C57AD3" w:rsidRDefault="00C57AD3" w:rsidP="00C57AD3">
            <w:pPr>
              <w:pStyle w:val="TableParagraph"/>
              <w:spacing w:before="1"/>
              <w:ind w:right="717"/>
            </w:pPr>
            <w:r>
              <w:t xml:space="preserve">      10</w:t>
            </w:r>
          </w:p>
        </w:tc>
        <w:tc>
          <w:tcPr>
            <w:tcW w:w="1558" w:type="dxa"/>
          </w:tcPr>
          <w:p w:rsidR="00C57AD3" w:rsidRPr="00951189" w:rsidRDefault="00C57AD3" w:rsidP="00386E7C">
            <w:pPr>
              <w:pStyle w:val="TableParagraph"/>
              <w:spacing w:before="7"/>
              <w:rPr>
                <w:b/>
                <w:sz w:val="32"/>
              </w:rPr>
            </w:pPr>
          </w:p>
          <w:p w:rsidR="00C57AD3" w:rsidRDefault="00C57AD3" w:rsidP="00C57AD3">
            <w:pPr>
              <w:pStyle w:val="TableParagraph"/>
              <w:spacing w:before="1"/>
              <w:ind w:left="652" w:right="645"/>
              <w:jc w:val="center"/>
            </w:pPr>
            <w:r>
              <w:rPr>
                <w:spacing w:val="-5"/>
              </w:rPr>
              <w:t>10</w:t>
            </w:r>
          </w:p>
        </w:tc>
      </w:tr>
    </w:tbl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Срок реализации Программы</w:t>
      </w:r>
    </w:p>
    <w:p w:rsidR="00FC408C" w:rsidRPr="00C0383E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</w:rPr>
        <w:t>Срок реализации Программы- 202</w:t>
      </w:r>
      <w:r w:rsidR="004D1E88">
        <w:rPr>
          <w:rFonts w:ascii="Times New Roman" w:hAnsi="Times New Roman"/>
          <w:sz w:val="24"/>
          <w:szCs w:val="24"/>
        </w:rPr>
        <w:t>4</w:t>
      </w:r>
      <w:r w:rsidR="0074622E">
        <w:rPr>
          <w:rFonts w:ascii="Times New Roman" w:hAnsi="Times New Roman"/>
          <w:sz w:val="24"/>
          <w:szCs w:val="24"/>
        </w:rPr>
        <w:t>-202</w:t>
      </w:r>
      <w:r w:rsidR="004D1E88">
        <w:rPr>
          <w:rFonts w:ascii="Times New Roman" w:hAnsi="Times New Roman"/>
          <w:sz w:val="24"/>
          <w:szCs w:val="24"/>
        </w:rPr>
        <w:t>6</w:t>
      </w:r>
      <w:r w:rsidR="0074622E">
        <w:rPr>
          <w:rFonts w:ascii="Times New Roman" w:hAnsi="Times New Roman"/>
          <w:sz w:val="24"/>
          <w:szCs w:val="24"/>
        </w:rPr>
        <w:t xml:space="preserve"> годы</w:t>
      </w:r>
      <w:r w:rsidRPr="00C0383E">
        <w:rPr>
          <w:rFonts w:ascii="Times New Roman" w:hAnsi="Times New Roman"/>
          <w:sz w:val="24"/>
          <w:szCs w:val="24"/>
        </w:rPr>
        <w:t>.</w:t>
      </w:r>
    </w:p>
    <w:p w:rsidR="00FC408C" w:rsidRPr="00C0383E" w:rsidRDefault="00FC408C" w:rsidP="00FC408C">
      <w:pPr>
        <w:pStyle w:val="ac"/>
        <w:ind w:left="0"/>
        <w:jc w:val="both"/>
        <w:rPr>
          <w:rFonts w:ascii="Times New Roman" w:hAnsi="Times New Roman"/>
          <w:sz w:val="24"/>
          <w:szCs w:val="24"/>
        </w:rPr>
      </w:pPr>
    </w:p>
    <w:p w:rsidR="00FC408C" w:rsidRDefault="00FC408C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  <w:r w:rsidRPr="00C0383E"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  <w:t>Источники и объёмы финансирования Программы</w:t>
      </w:r>
    </w:p>
    <w:p w:rsidR="0074622E" w:rsidRPr="00C0383E" w:rsidRDefault="0074622E" w:rsidP="00FC408C">
      <w:pPr>
        <w:pStyle w:val="aa"/>
        <w:jc w:val="center"/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Источниками финансирования Программы являются средства местного бюджета муниципального образования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МО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Невская застава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О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бъем финансирования Программы составляет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: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4D1E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212F5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21,4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4D1E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26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D10D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0,6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На 202</w:t>
      </w:r>
      <w:r w:rsidR="004D1E8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год-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5626FE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4</w:t>
      </w:r>
      <w:r w:rsidR="00D10D98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2,2</w:t>
      </w: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тысячи рублей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;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ab/>
      </w:r>
    </w:p>
    <w:p w:rsidR="0074622E" w:rsidRPr="00870873" w:rsidRDefault="0074622E" w:rsidP="0074622E">
      <w:pPr>
        <w:pStyle w:val="aa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870873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(Сметный расчет представлен в Приложении №2)</w:t>
      </w:r>
    </w:p>
    <w:p w:rsidR="00B72B25" w:rsidRPr="007458EF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7458EF">
        <w:rPr>
          <w:rFonts w:ascii="Times New Roman" w:hAnsi="Times New Roman"/>
          <w:sz w:val="24"/>
          <w:szCs w:val="24"/>
        </w:rPr>
        <w:t>Исполнение мероприятий Программы осуществляется в соответствии с Бюджетным кодексом Российской Федерации, Федеральным законом от 05.04.2013г. № 44-ФЗ «О контрактной системе в сфере закупок, товаров, работ, услуг для обеспечения государственных и муниципальных нужд».</w:t>
      </w:r>
    </w:p>
    <w:p w:rsidR="00B72B25" w:rsidRPr="00C0383E" w:rsidRDefault="00B72B25" w:rsidP="00FC408C">
      <w:pPr>
        <w:ind w:left="-645" w:firstLine="957"/>
        <w:rPr>
          <w:szCs w:val="24"/>
        </w:rPr>
      </w:pPr>
    </w:p>
    <w:p w:rsidR="00FC408C" w:rsidRPr="00C0383E" w:rsidRDefault="00FC408C" w:rsidP="00FC408C">
      <w:pPr>
        <w:ind w:left="-645" w:firstLine="957"/>
        <w:rPr>
          <w:szCs w:val="24"/>
        </w:rPr>
      </w:pPr>
    </w:p>
    <w:p w:rsidR="00FC408C" w:rsidRDefault="00FC408C" w:rsidP="00FC408C">
      <w:pPr>
        <w:spacing w:before="100" w:beforeAutospacing="1" w:after="100" w:afterAutospacing="1"/>
        <w:ind w:left="-397" w:firstLine="709"/>
        <w:contextualSpacing/>
        <w:rPr>
          <w:szCs w:val="24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  <w:r w:rsidRPr="00C0383E">
        <w:rPr>
          <w:b/>
          <w:bCs/>
          <w:szCs w:val="24"/>
          <w:shd w:val="clear" w:color="auto" w:fill="FFFFFF"/>
        </w:rPr>
        <w:t>Ожидаемые конечные результаты реализации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bCs/>
          <w:szCs w:val="24"/>
          <w:shd w:val="clear" w:color="auto" w:fill="FFFFFF"/>
        </w:rPr>
      </w:pPr>
    </w:p>
    <w:p w:rsidR="00B72B25" w:rsidRPr="00EE0CA8" w:rsidRDefault="00B72B25" w:rsidP="00B72B2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EE0CA8">
        <w:rPr>
          <w:rFonts w:ascii="Times New Roman" w:hAnsi="Times New Roman"/>
          <w:sz w:val="24"/>
          <w:szCs w:val="24"/>
        </w:rPr>
        <w:t xml:space="preserve">Ожидаемые конечные результаты программы: </w:t>
      </w:r>
    </w:p>
    <w:p w:rsidR="00B72B25" w:rsidRPr="00A33B5B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 w:rsidRPr="00EE0CA8"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 xml:space="preserve">Устойчивое развитие малого бизнеса на территории муниципального образования; </w:t>
      </w:r>
    </w:p>
    <w:p w:rsidR="00B72B25" w:rsidRPr="00A33B5B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Формирование положительного общественного мнения о малом предпринимательстве</w:t>
      </w:r>
      <w:r>
        <w:rPr>
          <w:rFonts w:eastAsia="Calibri"/>
          <w:szCs w:val="24"/>
          <w:lang w:eastAsia="en-US"/>
        </w:rPr>
        <w:t>;</w:t>
      </w:r>
    </w:p>
    <w:p w:rsidR="00B72B25" w:rsidRPr="00A33B5B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Обеспечение благоприятного климата для предпринимательской деятельности.</w:t>
      </w:r>
    </w:p>
    <w:p w:rsidR="00B72B25" w:rsidRDefault="00B72B25" w:rsidP="00B72B25">
      <w:pPr>
        <w:spacing w:line="240" w:lineRule="atLeast"/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ab/>
      </w:r>
      <w:r w:rsidRPr="00A33B5B">
        <w:rPr>
          <w:rFonts w:eastAsia="Calibri"/>
          <w:szCs w:val="24"/>
          <w:lang w:eastAsia="en-US"/>
        </w:rPr>
        <w:t>Социальный эффект - за счет создания новых рабочих мест, повышения доходов и занятости населения</w:t>
      </w:r>
      <w:r>
        <w:rPr>
          <w:rFonts w:eastAsia="Calibri"/>
          <w:szCs w:val="24"/>
          <w:lang w:eastAsia="en-US"/>
        </w:rPr>
        <w:t>.</w:t>
      </w:r>
    </w:p>
    <w:p w:rsidR="00B72B25" w:rsidRDefault="00B72B25" w:rsidP="00B72B25">
      <w:pPr>
        <w:rPr>
          <w:szCs w:val="24"/>
        </w:rPr>
      </w:pPr>
    </w:p>
    <w:p w:rsidR="00FC408C" w:rsidRPr="00C0383E" w:rsidRDefault="00FC408C" w:rsidP="00FC408C">
      <w:pPr>
        <w:rPr>
          <w:szCs w:val="24"/>
        </w:rPr>
      </w:pP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 xml:space="preserve">Система </w:t>
      </w:r>
      <w:proofErr w:type="gramStart"/>
      <w:r w:rsidRPr="00C0383E">
        <w:rPr>
          <w:b/>
          <w:szCs w:val="24"/>
        </w:rPr>
        <w:t>контроля за</w:t>
      </w:r>
      <w:proofErr w:type="gramEnd"/>
      <w:r w:rsidRPr="00C0383E">
        <w:rPr>
          <w:b/>
          <w:szCs w:val="24"/>
        </w:rPr>
        <w:t xml:space="preserve"> реализацией Программы</w:t>
      </w:r>
    </w:p>
    <w:p w:rsidR="00FC408C" w:rsidRPr="00C0383E" w:rsidRDefault="00FC408C" w:rsidP="00FC408C">
      <w:pPr>
        <w:ind w:left="-645" w:firstLine="957"/>
        <w:jc w:val="center"/>
        <w:rPr>
          <w:b/>
          <w:szCs w:val="24"/>
        </w:rPr>
      </w:pP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C0383E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C0383E">
        <w:rPr>
          <w:rFonts w:ascii="Times New Roman" w:hAnsi="Times New Roman"/>
          <w:sz w:val="24"/>
          <w:szCs w:val="24"/>
          <w:lang w:eastAsia="ru-RU"/>
        </w:rPr>
        <w:t xml:space="preserve"> реализацией Программы осуществляют Местная </w:t>
      </w:r>
      <w:r w:rsidR="0074622E">
        <w:rPr>
          <w:rFonts w:ascii="Times New Roman" w:hAnsi="Times New Roman"/>
          <w:sz w:val="24"/>
          <w:szCs w:val="24"/>
          <w:lang w:eastAsia="ru-RU"/>
        </w:rPr>
        <w:t>а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дминистрация </w:t>
      </w:r>
      <w:r w:rsidR="0074622E">
        <w:rPr>
          <w:rFonts w:ascii="Times New Roman" w:hAnsi="Times New Roman"/>
          <w:sz w:val="24"/>
          <w:szCs w:val="24"/>
          <w:lang w:eastAsia="ru-RU"/>
        </w:rPr>
        <w:t>МО</w:t>
      </w:r>
      <w:r w:rsidRPr="00C0383E">
        <w:rPr>
          <w:rFonts w:ascii="Times New Roman" w:hAnsi="Times New Roman"/>
          <w:sz w:val="24"/>
          <w:szCs w:val="24"/>
          <w:lang w:eastAsia="ru-RU"/>
        </w:rPr>
        <w:t xml:space="preserve"> Невская застава.</w:t>
      </w:r>
    </w:p>
    <w:p w:rsidR="00FC408C" w:rsidRPr="00C0383E" w:rsidRDefault="00FC408C" w:rsidP="00FC408C">
      <w:pPr>
        <w:pStyle w:val="aa"/>
        <w:jc w:val="both"/>
        <w:rPr>
          <w:sz w:val="24"/>
          <w:szCs w:val="24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Ответственность за реализацию Программы и обеспечение достижения запланированных значений целевых индикаторов и показателей результативности Программы в целом несет местная администрация</w:t>
      </w:r>
      <w:r w:rsidRPr="00C0383E">
        <w:rPr>
          <w:sz w:val="24"/>
          <w:szCs w:val="24"/>
        </w:rPr>
        <w:t>. </w:t>
      </w:r>
    </w:p>
    <w:p w:rsidR="00FC408C" w:rsidRPr="00C0383E" w:rsidRDefault="00FC408C" w:rsidP="00FC408C">
      <w:pPr>
        <w:pStyle w:val="aa"/>
        <w:jc w:val="both"/>
        <w:rPr>
          <w:rFonts w:ascii="Times New Roman" w:hAnsi="Times New Roman"/>
          <w:sz w:val="24"/>
          <w:szCs w:val="24"/>
          <w:lang w:eastAsia="ru-RU"/>
        </w:rPr>
      </w:pPr>
      <w:r w:rsidRPr="00C0383E">
        <w:rPr>
          <w:rFonts w:ascii="Times New Roman" w:hAnsi="Times New Roman"/>
          <w:sz w:val="24"/>
          <w:szCs w:val="24"/>
          <w:lang w:eastAsia="ru-RU"/>
        </w:rPr>
        <w:tab/>
        <w:t>Местная администрация несет ответственность за разработку и реализацию Программы в целом, осуществляет координацию деятельности исполнителей Программы по реализации программных мероприятий, а также по целевому и эффективному расходованию бюджетных средств. Отчет о реализации Программы, сводный отчет о выполнении Программы за весь период ее реализации и пояснительная записка к нему, оценка эффективности реализации Программы осуществляется по итогам ее исполнения  после завершения ее реализации.</w:t>
      </w:r>
    </w:p>
    <w:p w:rsidR="00FC408C" w:rsidRPr="00571F52" w:rsidRDefault="00FC408C" w:rsidP="00FC408C">
      <w:pPr>
        <w:ind w:left="-645" w:firstLine="957"/>
        <w:rPr>
          <w:b/>
          <w:szCs w:val="24"/>
        </w:rPr>
      </w:pPr>
    </w:p>
    <w:p w:rsidR="00FC408C" w:rsidRDefault="00FC408C" w:rsidP="00880DB7">
      <w:pPr>
        <w:spacing w:line="240" w:lineRule="atLeast"/>
        <w:ind w:firstLine="567"/>
        <w:jc w:val="center"/>
        <w:rPr>
          <w:b/>
          <w:bCs/>
          <w:color w:val="000000"/>
          <w:szCs w:val="24"/>
        </w:rPr>
      </w:pPr>
    </w:p>
    <w:p w:rsidR="0021171D" w:rsidRDefault="0021171D" w:rsidP="0021171D">
      <w:pPr>
        <w:ind w:left="-645" w:firstLine="957"/>
        <w:jc w:val="center"/>
        <w:rPr>
          <w:b/>
          <w:szCs w:val="24"/>
        </w:rPr>
      </w:pPr>
    </w:p>
    <w:p w:rsidR="0021171D" w:rsidRPr="00C0383E" w:rsidRDefault="0021171D" w:rsidP="0021171D">
      <w:pPr>
        <w:ind w:left="-645" w:firstLine="957"/>
        <w:jc w:val="center"/>
        <w:rPr>
          <w:b/>
          <w:szCs w:val="24"/>
        </w:rPr>
      </w:pPr>
      <w:r w:rsidRPr="00C0383E">
        <w:rPr>
          <w:b/>
          <w:szCs w:val="24"/>
        </w:rPr>
        <w:t>Перечень  основных мероприятий Программы</w:t>
      </w:r>
    </w:p>
    <w:p w:rsidR="001B5F0C" w:rsidRPr="00C0383E" w:rsidRDefault="001B5F0C" w:rsidP="001B5F0C">
      <w:pPr>
        <w:ind w:left="-645" w:firstLine="957"/>
        <w:jc w:val="center"/>
        <w:rPr>
          <w:b/>
          <w:szCs w:val="24"/>
        </w:rPr>
      </w:pPr>
    </w:p>
    <w:p w:rsidR="001B5F0C" w:rsidRPr="007710B1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rFonts w:eastAsia="Courier New"/>
          <w:sz w:val="24"/>
          <w:szCs w:val="24"/>
        </w:rPr>
        <w:t>1.Участие в координационных или совещательных органах в области развития малого предпринимательства;</w:t>
      </w:r>
    </w:p>
    <w:p w:rsidR="001B5F0C" w:rsidRPr="008A2EA5" w:rsidRDefault="001B5F0C" w:rsidP="001B5F0C">
      <w:pPr>
        <w:autoSpaceDE w:val="0"/>
        <w:autoSpaceDN w:val="0"/>
        <w:adjustRightInd w:val="0"/>
        <w:ind w:left="113" w:firstLine="0"/>
        <w:rPr>
          <w:szCs w:val="24"/>
        </w:rPr>
      </w:pPr>
      <w:r>
        <w:rPr>
          <w:szCs w:val="24"/>
        </w:rPr>
        <w:t>2.В</w:t>
      </w:r>
      <w:r w:rsidRPr="008A2EA5">
        <w:rPr>
          <w:szCs w:val="24"/>
        </w:rPr>
        <w:t>заимодействие с органами государственной власти Российской Федерации, Санкт-Петербурга, иными органами и организациями по вопросам содействия развитию малого бизнеса на территории муниципального образования МО Невская застава, в том числе совместное проведение мероприятий</w:t>
      </w:r>
      <w:r>
        <w:rPr>
          <w:szCs w:val="24"/>
        </w:rPr>
        <w:t>;</w:t>
      </w:r>
    </w:p>
    <w:p w:rsidR="001B5F0C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sz w:val="24"/>
          <w:szCs w:val="24"/>
        </w:rPr>
        <w:t>3.В форме организации</w:t>
      </w:r>
      <w:r w:rsidRPr="00B54151">
        <w:rPr>
          <w:sz w:val="24"/>
          <w:szCs w:val="24"/>
        </w:rPr>
        <w:t xml:space="preserve"> информационной поддержки</w:t>
      </w:r>
      <w:r>
        <w:rPr>
          <w:sz w:val="24"/>
          <w:szCs w:val="24"/>
        </w:rPr>
        <w:t>:</w:t>
      </w:r>
    </w:p>
    <w:p w:rsidR="001B5F0C" w:rsidRDefault="001B5F0C" w:rsidP="001B5F0C">
      <w:pPr>
        <w:pStyle w:val="20"/>
        <w:shd w:val="clear" w:color="auto" w:fill="auto"/>
        <w:tabs>
          <w:tab w:val="left" w:pos="993"/>
          <w:tab w:val="left" w:pos="1134"/>
        </w:tabs>
        <w:spacing w:line="240" w:lineRule="auto"/>
        <w:ind w:left="113" w:right="20" w:firstLine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3.1.</w:t>
      </w:r>
      <w:r w:rsidRPr="00B54151">
        <w:rPr>
          <w:sz w:val="24"/>
          <w:szCs w:val="24"/>
        </w:rPr>
        <w:t>путем  размещения</w:t>
      </w:r>
      <w:r>
        <w:rPr>
          <w:sz w:val="24"/>
          <w:szCs w:val="24"/>
        </w:rPr>
        <w:t>,</w:t>
      </w:r>
      <w:r w:rsidRPr="00B54151">
        <w:rPr>
          <w:sz w:val="24"/>
          <w:szCs w:val="24"/>
        </w:rPr>
        <w:t xml:space="preserve"> на официальном сайте муниципального образования МО Невская застава и в официальном печатном издании - газете муниципального образования муниципальный округ Невская застава</w:t>
      </w:r>
      <w:r>
        <w:rPr>
          <w:sz w:val="24"/>
          <w:szCs w:val="24"/>
        </w:rPr>
        <w:t>,</w:t>
      </w:r>
      <w:r w:rsidRPr="00B54151">
        <w:rPr>
          <w:sz w:val="24"/>
          <w:szCs w:val="24"/>
        </w:rPr>
        <w:t xml:space="preserve"> информации  о мерах, направленных на развитие и поддержку субъектов малого бизнеса, о </w:t>
      </w:r>
      <w:r>
        <w:rPr>
          <w:sz w:val="24"/>
          <w:szCs w:val="24"/>
        </w:rPr>
        <w:t>реализации муниципальной</w:t>
      </w:r>
      <w:r w:rsidRPr="00B54151">
        <w:rPr>
          <w:sz w:val="24"/>
          <w:szCs w:val="24"/>
        </w:rPr>
        <w:t xml:space="preserve"> программы по вопросу местного значения, а также экономической, правовой, статистической, аналитической и иной информации в сфере малого и среднего предпринимательства, в том числе</w:t>
      </w:r>
      <w:proofErr w:type="gramEnd"/>
      <w:r w:rsidRPr="00B54151">
        <w:rPr>
          <w:sz w:val="24"/>
          <w:szCs w:val="24"/>
        </w:rPr>
        <w:t xml:space="preserve"> предоставляемой исполнительными </w:t>
      </w:r>
      <w:r>
        <w:rPr>
          <w:sz w:val="24"/>
          <w:szCs w:val="24"/>
        </w:rPr>
        <w:t>органами государственной власти;</w:t>
      </w:r>
    </w:p>
    <w:p w:rsidR="001B5F0C" w:rsidRDefault="001B5F0C" w:rsidP="001B5F0C">
      <w:pPr>
        <w:ind w:left="113" w:firstLine="0"/>
        <w:rPr>
          <w:szCs w:val="24"/>
        </w:rPr>
      </w:pPr>
      <w:r>
        <w:rPr>
          <w:szCs w:val="24"/>
        </w:rPr>
        <w:t xml:space="preserve"> 3.2.</w:t>
      </w:r>
      <w:r w:rsidRPr="009A19D9">
        <w:rPr>
          <w:szCs w:val="24"/>
        </w:rPr>
        <w:t>разработки, изготовления, выпуска и распространения различных печатных информационных, справочных и методических материалов</w:t>
      </w:r>
      <w:r>
        <w:rPr>
          <w:szCs w:val="24"/>
        </w:rPr>
        <w:t>,</w:t>
      </w:r>
      <w:r w:rsidRPr="009A19D9">
        <w:rPr>
          <w:szCs w:val="24"/>
        </w:rPr>
        <w:t xml:space="preserve"> в том числе путем издания пособий и брошюр, содержащих правовую информацию для субъектов малого и среднего предпринимательства. </w:t>
      </w:r>
    </w:p>
    <w:p w:rsidR="001B5F0C" w:rsidRDefault="001B5F0C" w:rsidP="001B5F0C">
      <w:pPr>
        <w:ind w:firstLine="312"/>
        <w:rPr>
          <w:szCs w:val="24"/>
        </w:rPr>
      </w:pPr>
      <w:r>
        <w:rPr>
          <w:szCs w:val="24"/>
        </w:rPr>
        <w:t>4.</w:t>
      </w:r>
      <w:r w:rsidRPr="00A76E7C">
        <w:rPr>
          <w:szCs w:val="24"/>
        </w:rPr>
        <w:t>Проведение мероприятий в целях реализации вопроса местного значения  осуществляется, в том числе силами сторонних организаций посредством заключения  соответствующих контрактов (договоров), через осуществление закупок товаров, работ, услуг для обеспечения муниципальных нужд в соответствии с действующим законодательством</w:t>
      </w:r>
      <w:r>
        <w:rPr>
          <w:szCs w:val="24"/>
        </w:rPr>
        <w:t>.</w:t>
      </w:r>
      <w:r w:rsidRPr="00C0383E">
        <w:rPr>
          <w:szCs w:val="24"/>
        </w:rPr>
        <w:t xml:space="preserve"> (Перечень основных мероприятий Программы с указанием объемов финансирования </w:t>
      </w:r>
      <w:r>
        <w:rPr>
          <w:szCs w:val="24"/>
        </w:rPr>
        <w:t>с разбивкой по годам</w:t>
      </w:r>
      <w:r w:rsidRPr="00C0383E">
        <w:rPr>
          <w:szCs w:val="24"/>
        </w:rPr>
        <w:t xml:space="preserve"> представлен в виде </w:t>
      </w:r>
      <w:r>
        <w:rPr>
          <w:szCs w:val="24"/>
        </w:rPr>
        <w:t xml:space="preserve">3 </w:t>
      </w:r>
      <w:r w:rsidRPr="00C0383E">
        <w:rPr>
          <w:szCs w:val="24"/>
        </w:rPr>
        <w:t xml:space="preserve">таблиц </w:t>
      </w:r>
      <w:r>
        <w:rPr>
          <w:szCs w:val="24"/>
        </w:rPr>
        <w:t xml:space="preserve"> </w:t>
      </w:r>
      <w:r w:rsidRPr="00C0383E">
        <w:rPr>
          <w:szCs w:val="24"/>
        </w:rPr>
        <w:t>в Приложении № 1).</w:t>
      </w:r>
    </w:p>
    <w:p w:rsidR="001B5F0C" w:rsidRPr="00C0383E" w:rsidRDefault="001B5F0C" w:rsidP="001B5F0C">
      <w:pPr>
        <w:ind w:firstLine="0"/>
        <w:rPr>
          <w:szCs w:val="24"/>
        </w:rPr>
      </w:pPr>
    </w:p>
    <w:p w:rsidR="009C31C0" w:rsidRDefault="009C31C0" w:rsidP="00D8290A">
      <w:pPr>
        <w:spacing w:line="240" w:lineRule="atLeast"/>
        <w:ind w:firstLine="567"/>
        <w:jc w:val="center"/>
        <w:rPr>
          <w:szCs w:val="24"/>
        </w:rPr>
      </w:pPr>
    </w:p>
    <w:sectPr w:rsidR="009C31C0" w:rsidSect="0045445F">
      <w:pgSz w:w="11906" w:h="16838"/>
      <w:pgMar w:top="851" w:right="720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65EA" w:rsidRDefault="004665EA">
      <w:r>
        <w:separator/>
      </w:r>
    </w:p>
  </w:endnote>
  <w:endnote w:type="continuationSeparator" w:id="0">
    <w:p w:rsidR="004665EA" w:rsidRDefault="00466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65EA" w:rsidRDefault="004665EA">
      <w:r>
        <w:separator/>
      </w:r>
    </w:p>
  </w:footnote>
  <w:footnote w:type="continuationSeparator" w:id="0">
    <w:p w:rsidR="004665EA" w:rsidRDefault="004665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201ECB"/>
    <w:multiLevelType w:val="hybridMultilevel"/>
    <w:tmpl w:val="F750602E"/>
    <w:lvl w:ilvl="0" w:tplc="C6AE944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B3BC7"/>
    <w:multiLevelType w:val="multilevel"/>
    <w:tmpl w:val="D3C6DC3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D785F22"/>
    <w:multiLevelType w:val="hybridMultilevel"/>
    <w:tmpl w:val="7FCAC8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5375C"/>
    <w:multiLevelType w:val="hybridMultilevel"/>
    <w:tmpl w:val="341457E0"/>
    <w:lvl w:ilvl="0" w:tplc="C166F9B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87666"/>
    <w:multiLevelType w:val="hybridMultilevel"/>
    <w:tmpl w:val="ECE2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943D98"/>
    <w:multiLevelType w:val="hybridMultilevel"/>
    <w:tmpl w:val="78F4A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D77AB"/>
    <w:multiLevelType w:val="multilevel"/>
    <w:tmpl w:val="5896F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DF747F"/>
    <w:multiLevelType w:val="hybridMultilevel"/>
    <w:tmpl w:val="38C679DE"/>
    <w:lvl w:ilvl="0" w:tplc="51A6AEE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4C2136"/>
    <w:multiLevelType w:val="multilevel"/>
    <w:tmpl w:val="A72493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440D6E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29CA5EFE"/>
    <w:multiLevelType w:val="hybridMultilevel"/>
    <w:tmpl w:val="E2FEB4FC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B4E1B0D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BD36A40"/>
    <w:multiLevelType w:val="hybridMultilevel"/>
    <w:tmpl w:val="3C40DF5A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E982B1C"/>
    <w:multiLevelType w:val="multilevel"/>
    <w:tmpl w:val="17580B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00A2BD6"/>
    <w:multiLevelType w:val="multilevel"/>
    <w:tmpl w:val="689C8DF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35275C4F"/>
    <w:multiLevelType w:val="hybridMultilevel"/>
    <w:tmpl w:val="040470F0"/>
    <w:lvl w:ilvl="0" w:tplc="528AF0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951519"/>
    <w:multiLevelType w:val="multilevel"/>
    <w:tmpl w:val="1F1492CC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3CB41212"/>
    <w:multiLevelType w:val="hybridMultilevel"/>
    <w:tmpl w:val="E1401794"/>
    <w:lvl w:ilvl="0" w:tplc="528AF0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E3E20E3"/>
    <w:multiLevelType w:val="hybridMultilevel"/>
    <w:tmpl w:val="D90E808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2253B50"/>
    <w:multiLevelType w:val="multilevel"/>
    <w:tmpl w:val="9B4E9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D867A9"/>
    <w:multiLevelType w:val="multilevel"/>
    <w:tmpl w:val="1C30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8C45723"/>
    <w:multiLevelType w:val="multilevel"/>
    <w:tmpl w:val="4CB8B9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6F441D"/>
    <w:multiLevelType w:val="hybridMultilevel"/>
    <w:tmpl w:val="410A8F28"/>
    <w:lvl w:ilvl="0" w:tplc="5F6AF3EC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9E60B6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541B52E8"/>
    <w:multiLevelType w:val="hybridMultilevel"/>
    <w:tmpl w:val="BC56B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A82DC5"/>
    <w:multiLevelType w:val="multilevel"/>
    <w:tmpl w:val="48C8A1D8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5F434FC1"/>
    <w:multiLevelType w:val="hybridMultilevel"/>
    <w:tmpl w:val="33441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CD0298"/>
    <w:multiLevelType w:val="hybridMultilevel"/>
    <w:tmpl w:val="AF4EF582"/>
    <w:lvl w:ilvl="0" w:tplc="491C441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638D71D1"/>
    <w:multiLevelType w:val="hybridMultilevel"/>
    <w:tmpl w:val="75DA8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F31128"/>
    <w:multiLevelType w:val="multilevel"/>
    <w:tmpl w:val="CC0C6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5F002A2"/>
    <w:multiLevelType w:val="multilevel"/>
    <w:tmpl w:val="75081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6E017B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>
    <w:nsid w:val="69A35E1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B76DF8"/>
    <w:multiLevelType w:val="hybridMultilevel"/>
    <w:tmpl w:val="8DD83192"/>
    <w:lvl w:ilvl="0" w:tplc="06D0D050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>
    <w:nsid w:val="73AA10F2"/>
    <w:multiLevelType w:val="hybridMultilevel"/>
    <w:tmpl w:val="23721830"/>
    <w:lvl w:ilvl="0" w:tplc="E93064B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DB6723"/>
    <w:multiLevelType w:val="hybridMultilevel"/>
    <w:tmpl w:val="F268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B2CD9"/>
    <w:multiLevelType w:val="hybridMultilevel"/>
    <w:tmpl w:val="2D3CDB4A"/>
    <w:lvl w:ilvl="0" w:tplc="00E21D0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3D2C65"/>
    <w:multiLevelType w:val="hybridMultilevel"/>
    <w:tmpl w:val="CB342DC2"/>
    <w:lvl w:ilvl="0" w:tplc="D69E19EE">
      <w:start w:val="1"/>
      <w:numFmt w:val="decimal"/>
      <w:lvlText w:val="%1."/>
      <w:lvlJc w:val="righ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F84490A"/>
    <w:multiLevelType w:val="multilevel"/>
    <w:tmpl w:val="00000001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1">
    <w:nsid w:val="7FFC4B1E"/>
    <w:multiLevelType w:val="hybridMultilevel"/>
    <w:tmpl w:val="58D8BEA2"/>
    <w:lvl w:ilvl="0" w:tplc="531CF332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"/>
  </w:num>
  <w:num w:numId="3">
    <w:abstractNumId w:val="35"/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4"/>
  </w:num>
  <w:num w:numId="7">
    <w:abstractNumId w:val="14"/>
  </w:num>
  <w:num w:numId="8">
    <w:abstractNumId w:val="7"/>
  </w:num>
  <w:num w:numId="9">
    <w:abstractNumId w:val="37"/>
  </w:num>
  <w:num w:numId="10">
    <w:abstractNumId w:val="26"/>
  </w:num>
  <w:num w:numId="11">
    <w:abstractNumId w:val="38"/>
  </w:num>
  <w:num w:numId="12">
    <w:abstractNumId w:val="32"/>
  </w:num>
  <w:num w:numId="13">
    <w:abstractNumId w:val="15"/>
  </w:num>
  <w:num w:numId="14">
    <w:abstractNumId w:val="10"/>
  </w:num>
  <w:num w:numId="15">
    <w:abstractNumId w:val="23"/>
  </w:num>
  <w:num w:numId="16">
    <w:abstractNumId w:val="31"/>
  </w:num>
  <w:num w:numId="17">
    <w:abstractNumId w:val="8"/>
  </w:num>
  <w:num w:numId="18">
    <w:abstractNumId w:val="2"/>
  </w:num>
  <w:num w:numId="19">
    <w:abstractNumId w:val="5"/>
  </w:num>
  <w:num w:numId="20">
    <w:abstractNumId w:val="28"/>
  </w:num>
  <w:num w:numId="21">
    <w:abstractNumId w:val="16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6"/>
  </w:num>
  <w:num w:numId="25">
    <w:abstractNumId w:val="30"/>
  </w:num>
  <w:num w:numId="26">
    <w:abstractNumId w:val="39"/>
  </w:num>
  <w:num w:numId="27">
    <w:abstractNumId w:val="9"/>
  </w:num>
  <w:num w:numId="28">
    <w:abstractNumId w:val="24"/>
  </w:num>
  <w:num w:numId="29">
    <w:abstractNumId w:val="36"/>
  </w:num>
  <w:num w:numId="30">
    <w:abstractNumId w:val="41"/>
  </w:num>
  <w:num w:numId="31">
    <w:abstractNumId w:val="0"/>
  </w:num>
  <w:num w:numId="32">
    <w:abstractNumId w:val="1"/>
  </w:num>
  <w:num w:numId="33">
    <w:abstractNumId w:val="25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3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18"/>
  </w:num>
  <w:num w:numId="39">
    <w:abstractNumId w:val="27"/>
  </w:num>
  <w:num w:numId="40">
    <w:abstractNumId w:val="13"/>
  </w:num>
  <w:num w:numId="41">
    <w:abstractNumId w:val="20"/>
  </w:num>
  <w:num w:numId="42">
    <w:abstractNumId w:val="11"/>
  </w:num>
  <w:num w:numId="43">
    <w:abstractNumId w:val="34"/>
  </w:num>
  <w:num w:numId="44">
    <w:abstractNumId w:val="17"/>
  </w:num>
  <w:num w:numId="45">
    <w:abstractNumId w:val="12"/>
  </w:num>
  <w:num w:numId="46">
    <w:abstractNumId w:val="19"/>
  </w:num>
  <w:num w:numId="4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83298"/>
  </w:hdrShapeDefaults>
  <w:footnotePr>
    <w:footnote w:id="-1"/>
    <w:footnote w:id="0"/>
  </w:footnotePr>
  <w:endnotePr>
    <w:endnote w:id="-1"/>
    <w:endnote w:id="0"/>
  </w:endnotePr>
  <w:compat/>
  <w:rsids>
    <w:rsidRoot w:val="003F1A87"/>
    <w:rsid w:val="00005FA7"/>
    <w:rsid w:val="00007A5D"/>
    <w:rsid w:val="000154B2"/>
    <w:rsid w:val="00026539"/>
    <w:rsid w:val="000324EF"/>
    <w:rsid w:val="00033ABF"/>
    <w:rsid w:val="0003638B"/>
    <w:rsid w:val="0004783A"/>
    <w:rsid w:val="0005580F"/>
    <w:rsid w:val="00056F58"/>
    <w:rsid w:val="000626B9"/>
    <w:rsid w:val="00063737"/>
    <w:rsid w:val="000653DD"/>
    <w:rsid w:val="0007172F"/>
    <w:rsid w:val="0007239E"/>
    <w:rsid w:val="000731D5"/>
    <w:rsid w:val="00074F23"/>
    <w:rsid w:val="0007601D"/>
    <w:rsid w:val="0008349F"/>
    <w:rsid w:val="0009499C"/>
    <w:rsid w:val="0009510C"/>
    <w:rsid w:val="000959CC"/>
    <w:rsid w:val="000A1B7F"/>
    <w:rsid w:val="000D0ED8"/>
    <w:rsid w:val="000D5040"/>
    <w:rsid w:val="000D51B5"/>
    <w:rsid w:val="000E173A"/>
    <w:rsid w:val="000E5A46"/>
    <w:rsid w:val="000E7289"/>
    <w:rsid w:val="000E796A"/>
    <w:rsid w:val="000F00FF"/>
    <w:rsid w:val="000F36B0"/>
    <w:rsid w:val="001031C4"/>
    <w:rsid w:val="00110018"/>
    <w:rsid w:val="0011578E"/>
    <w:rsid w:val="0012077F"/>
    <w:rsid w:val="001207F3"/>
    <w:rsid w:val="00125C00"/>
    <w:rsid w:val="00131B67"/>
    <w:rsid w:val="001367A4"/>
    <w:rsid w:val="00136BF9"/>
    <w:rsid w:val="00151351"/>
    <w:rsid w:val="001535A0"/>
    <w:rsid w:val="00155F08"/>
    <w:rsid w:val="001578DB"/>
    <w:rsid w:val="00171AD0"/>
    <w:rsid w:val="001803DF"/>
    <w:rsid w:val="00190782"/>
    <w:rsid w:val="001B07A9"/>
    <w:rsid w:val="001B5812"/>
    <w:rsid w:val="001B5BA8"/>
    <w:rsid w:val="001B5F0C"/>
    <w:rsid w:val="001C26D2"/>
    <w:rsid w:val="001E117C"/>
    <w:rsid w:val="001F450A"/>
    <w:rsid w:val="001F494A"/>
    <w:rsid w:val="0020073D"/>
    <w:rsid w:val="0021146C"/>
    <w:rsid w:val="0021171D"/>
    <w:rsid w:val="00212F54"/>
    <w:rsid w:val="00225F0D"/>
    <w:rsid w:val="0022681B"/>
    <w:rsid w:val="00232C3A"/>
    <w:rsid w:val="0023558F"/>
    <w:rsid w:val="002357C0"/>
    <w:rsid w:val="002437E3"/>
    <w:rsid w:val="0024787B"/>
    <w:rsid w:val="002561DB"/>
    <w:rsid w:val="002563FF"/>
    <w:rsid w:val="002579CC"/>
    <w:rsid w:val="002615FC"/>
    <w:rsid w:val="00270DB9"/>
    <w:rsid w:val="00280D7F"/>
    <w:rsid w:val="00283B14"/>
    <w:rsid w:val="00292C16"/>
    <w:rsid w:val="002A0A13"/>
    <w:rsid w:val="002A112F"/>
    <w:rsid w:val="002A39D7"/>
    <w:rsid w:val="002A4162"/>
    <w:rsid w:val="002A5A13"/>
    <w:rsid w:val="002B08A8"/>
    <w:rsid w:val="002B480B"/>
    <w:rsid w:val="002C1679"/>
    <w:rsid w:val="002C4CF3"/>
    <w:rsid w:val="002C51EB"/>
    <w:rsid w:val="002C7FAB"/>
    <w:rsid w:val="002D24C1"/>
    <w:rsid w:val="002D6740"/>
    <w:rsid w:val="002E0D77"/>
    <w:rsid w:val="002E4154"/>
    <w:rsid w:val="0030451B"/>
    <w:rsid w:val="003124F5"/>
    <w:rsid w:val="00314719"/>
    <w:rsid w:val="00320CD5"/>
    <w:rsid w:val="003216A8"/>
    <w:rsid w:val="00323886"/>
    <w:rsid w:val="003268AC"/>
    <w:rsid w:val="00330B61"/>
    <w:rsid w:val="003351F7"/>
    <w:rsid w:val="003411A7"/>
    <w:rsid w:val="003416E9"/>
    <w:rsid w:val="00341738"/>
    <w:rsid w:val="0034312B"/>
    <w:rsid w:val="00345031"/>
    <w:rsid w:val="003468BF"/>
    <w:rsid w:val="00355FF1"/>
    <w:rsid w:val="003563D6"/>
    <w:rsid w:val="00361DD4"/>
    <w:rsid w:val="00365091"/>
    <w:rsid w:val="00385653"/>
    <w:rsid w:val="00386815"/>
    <w:rsid w:val="00390A88"/>
    <w:rsid w:val="00395D87"/>
    <w:rsid w:val="00396A48"/>
    <w:rsid w:val="0039799D"/>
    <w:rsid w:val="003A6B37"/>
    <w:rsid w:val="003B01B7"/>
    <w:rsid w:val="003B3B07"/>
    <w:rsid w:val="003B756D"/>
    <w:rsid w:val="003C0508"/>
    <w:rsid w:val="003C54FB"/>
    <w:rsid w:val="003C7F9A"/>
    <w:rsid w:val="003D7F21"/>
    <w:rsid w:val="003F1A87"/>
    <w:rsid w:val="003F1DC7"/>
    <w:rsid w:val="003F422A"/>
    <w:rsid w:val="00417B4B"/>
    <w:rsid w:val="004243EF"/>
    <w:rsid w:val="004358BC"/>
    <w:rsid w:val="00435A59"/>
    <w:rsid w:val="00441911"/>
    <w:rsid w:val="0045445F"/>
    <w:rsid w:val="004604D0"/>
    <w:rsid w:val="004665EA"/>
    <w:rsid w:val="0047189A"/>
    <w:rsid w:val="004732DB"/>
    <w:rsid w:val="00473907"/>
    <w:rsid w:val="004802EB"/>
    <w:rsid w:val="0048234B"/>
    <w:rsid w:val="00486D5F"/>
    <w:rsid w:val="00487570"/>
    <w:rsid w:val="00491F59"/>
    <w:rsid w:val="00493D35"/>
    <w:rsid w:val="00494127"/>
    <w:rsid w:val="004A13A2"/>
    <w:rsid w:val="004A5643"/>
    <w:rsid w:val="004A77B9"/>
    <w:rsid w:val="004A7AA5"/>
    <w:rsid w:val="004B4877"/>
    <w:rsid w:val="004B70A6"/>
    <w:rsid w:val="004B7F20"/>
    <w:rsid w:val="004C447B"/>
    <w:rsid w:val="004C4C71"/>
    <w:rsid w:val="004C57FA"/>
    <w:rsid w:val="004D1E88"/>
    <w:rsid w:val="004D37C7"/>
    <w:rsid w:val="004D6F15"/>
    <w:rsid w:val="004E0155"/>
    <w:rsid w:val="004E1043"/>
    <w:rsid w:val="004E1202"/>
    <w:rsid w:val="004E2797"/>
    <w:rsid w:val="004E35CD"/>
    <w:rsid w:val="004E7F4C"/>
    <w:rsid w:val="004F095D"/>
    <w:rsid w:val="004F11B6"/>
    <w:rsid w:val="004F47A3"/>
    <w:rsid w:val="00501811"/>
    <w:rsid w:val="0050388B"/>
    <w:rsid w:val="00510409"/>
    <w:rsid w:val="0051135A"/>
    <w:rsid w:val="00516630"/>
    <w:rsid w:val="00516B9E"/>
    <w:rsid w:val="00524F2F"/>
    <w:rsid w:val="00541DFE"/>
    <w:rsid w:val="00543AF5"/>
    <w:rsid w:val="0056071E"/>
    <w:rsid w:val="005626F7"/>
    <w:rsid w:val="005626FE"/>
    <w:rsid w:val="00564AB5"/>
    <w:rsid w:val="0056731F"/>
    <w:rsid w:val="0057574D"/>
    <w:rsid w:val="005803C3"/>
    <w:rsid w:val="00580B6F"/>
    <w:rsid w:val="005844E0"/>
    <w:rsid w:val="00584AB0"/>
    <w:rsid w:val="0059202B"/>
    <w:rsid w:val="005941E8"/>
    <w:rsid w:val="005956A7"/>
    <w:rsid w:val="00595C5A"/>
    <w:rsid w:val="005A205D"/>
    <w:rsid w:val="005A3226"/>
    <w:rsid w:val="005B01CD"/>
    <w:rsid w:val="005B335C"/>
    <w:rsid w:val="005B631D"/>
    <w:rsid w:val="005B7C55"/>
    <w:rsid w:val="005D0B52"/>
    <w:rsid w:val="005D3337"/>
    <w:rsid w:val="005D33CE"/>
    <w:rsid w:val="005D64CC"/>
    <w:rsid w:val="005E5206"/>
    <w:rsid w:val="005E7E27"/>
    <w:rsid w:val="005F042F"/>
    <w:rsid w:val="005F5A98"/>
    <w:rsid w:val="005F5CF1"/>
    <w:rsid w:val="00607184"/>
    <w:rsid w:val="00616A58"/>
    <w:rsid w:val="006201A4"/>
    <w:rsid w:val="0063103C"/>
    <w:rsid w:val="00635805"/>
    <w:rsid w:val="00641A15"/>
    <w:rsid w:val="006426E7"/>
    <w:rsid w:val="00646351"/>
    <w:rsid w:val="00663530"/>
    <w:rsid w:val="00683DD5"/>
    <w:rsid w:val="00684FB2"/>
    <w:rsid w:val="00685FE3"/>
    <w:rsid w:val="006A058D"/>
    <w:rsid w:val="006B632A"/>
    <w:rsid w:val="006C1C32"/>
    <w:rsid w:val="006D10F0"/>
    <w:rsid w:val="006F01F4"/>
    <w:rsid w:val="006F4770"/>
    <w:rsid w:val="0070246F"/>
    <w:rsid w:val="00702D2E"/>
    <w:rsid w:val="00710290"/>
    <w:rsid w:val="00734113"/>
    <w:rsid w:val="0073638E"/>
    <w:rsid w:val="00736649"/>
    <w:rsid w:val="00746196"/>
    <w:rsid w:val="0074622E"/>
    <w:rsid w:val="00750DC2"/>
    <w:rsid w:val="00750E2A"/>
    <w:rsid w:val="00756A55"/>
    <w:rsid w:val="00766156"/>
    <w:rsid w:val="007755EC"/>
    <w:rsid w:val="00775A13"/>
    <w:rsid w:val="00775D3D"/>
    <w:rsid w:val="007775EB"/>
    <w:rsid w:val="0079204B"/>
    <w:rsid w:val="0079289A"/>
    <w:rsid w:val="00794631"/>
    <w:rsid w:val="007A07AA"/>
    <w:rsid w:val="007A2C0A"/>
    <w:rsid w:val="007A6028"/>
    <w:rsid w:val="007B107F"/>
    <w:rsid w:val="007B6EB6"/>
    <w:rsid w:val="007D3CAB"/>
    <w:rsid w:val="007E1B83"/>
    <w:rsid w:val="007E1F62"/>
    <w:rsid w:val="007E398F"/>
    <w:rsid w:val="007E735E"/>
    <w:rsid w:val="007F1B95"/>
    <w:rsid w:val="0080208A"/>
    <w:rsid w:val="00802230"/>
    <w:rsid w:val="00822A6B"/>
    <w:rsid w:val="0082628D"/>
    <w:rsid w:val="00830C77"/>
    <w:rsid w:val="0083727C"/>
    <w:rsid w:val="008470B3"/>
    <w:rsid w:val="00850FCB"/>
    <w:rsid w:val="00850FF9"/>
    <w:rsid w:val="0085149D"/>
    <w:rsid w:val="00857F5F"/>
    <w:rsid w:val="0086179D"/>
    <w:rsid w:val="008635E3"/>
    <w:rsid w:val="008641B7"/>
    <w:rsid w:val="0086719F"/>
    <w:rsid w:val="00867544"/>
    <w:rsid w:val="00880DB7"/>
    <w:rsid w:val="00883BC5"/>
    <w:rsid w:val="00883C5E"/>
    <w:rsid w:val="00884739"/>
    <w:rsid w:val="00887AB7"/>
    <w:rsid w:val="0089242E"/>
    <w:rsid w:val="00892D40"/>
    <w:rsid w:val="00895253"/>
    <w:rsid w:val="008A3112"/>
    <w:rsid w:val="008A75CA"/>
    <w:rsid w:val="008B3BE2"/>
    <w:rsid w:val="008C11D7"/>
    <w:rsid w:val="008D23C8"/>
    <w:rsid w:val="008D4E5E"/>
    <w:rsid w:val="008D5177"/>
    <w:rsid w:val="008F2E6B"/>
    <w:rsid w:val="009070C0"/>
    <w:rsid w:val="00912374"/>
    <w:rsid w:val="009272C1"/>
    <w:rsid w:val="009319C4"/>
    <w:rsid w:val="00940FCA"/>
    <w:rsid w:val="0094437E"/>
    <w:rsid w:val="0096667D"/>
    <w:rsid w:val="0097175A"/>
    <w:rsid w:val="00974752"/>
    <w:rsid w:val="009765EC"/>
    <w:rsid w:val="00977F55"/>
    <w:rsid w:val="00992D2C"/>
    <w:rsid w:val="00994506"/>
    <w:rsid w:val="00995030"/>
    <w:rsid w:val="009A1349"/>
    <w:rsid w:val="009A1537"/>
    <w:rsid w:val="009A5962"/>
    <w:rsid w:val="009C31C0"/>
    <w:rsid w:val="009D11D4"/>
    <w:rsid w:val="009D4DCC"/>
    <w:rsid w:val="009F6035"/>
    <w:rsid w:val="00A03A22"/>
    <w:rsid w:val="00A11AB3"/>
    <w:rsid w:val="00A12B71"/>
    <w:rsid w:val="00A2329C"/>
    <w:rsid w:val="00A2600C"/>
    <w:rsid w:val="00A27053"/>
    <w:rsid w:val="00A33B5B"/>
    <w:rsid w:val="00A33E0C"/>
    <w:rsid w:val="00A357C6"/>
    <w:rsid w:val="00A37A5B"/>
    <w:rsid w:val="00A425F0"/>
    <w:rsid w:val="00A502D0"/>
    <w:rsid w:val="00A52FAD"/>
    <w:rsid w:val="00A71CFE"/>
    <w:rsid w:val="00A72D53"/>
    <w:rsid w:val="00A81470"/>
    <w:rsid w:val="00A86188"/>
    <w:rsid w:val="00A910E4"/>
    <w:rsid w:val="00A959E2"/>
    <w:rsid w:val="00AA2AFC"/>
    <w:rsid w:val="00AC7283"/>
    <w:rsid w:val="00AD3775"/>
    <w:rsid w:val="00AD60A2"/>
    <w:rsid w:val="00AD63DB"/>
    <w:rsid w:val="00AD7136"/>
    <w:rsid w:val="00AE0AA4"/>
    <w:rsid w:val="00AE3C04"/>
    <w:rsid w:val="00AE53D0"/>
    <w:rsid w:val="00AE5BDB"/>
    <w:rsid w:val="00AF422A"/>
    <w:rsid w:val="00B17179"/>
    <w:rsid w:val="00B174F1"/>
    <w:rsid w:val="00B2225C"/>
    <w:rsid w:val="00B22D2C"/>
    <w:rsid w:val="00B23A0A"/>
    <w:rsid w:val="00B27FF9"/>
    <w:rsid w:val="00B31026"/>
    <w:rsid w:val="00B31FAF"/>
    <w:rsid w:val="00B325B9"/>
    <w:rsid w:val="00B34AA0"/>
    <w:rsid w:val="00B356E8"/>
    <w:rsid w:val="00B42AB8"/>
    <w:rsid w:val="00B46967"/>
    <w:rsid w:val="00B56C06"/>
    <w:rsid w:val="00B71203"/>
    <w:rsid w:val="00B7187A"/>
    <w:rsid w:val="00B72263"/>
    <w:rsid w:val="00B72B25"/>
    <w:rsid w:val="00B833B1"/>
    <w:rsid w:val="00B85079"/>
    <w:rsid w:val="00B86EEE"/>
    <w:rsid w:val="00BA4D93"/>
    <w:rsid w:val="00BA677C"/>
    <w:rsid w:val="00BB5181"/>
    <w:rsid w:val="00BC13BF"/>
    <w:rsid w:val="00BC4926"/>
    <w:rsid w:val="00BC4B8D"/>
    <w:rsid w:val="00BC560F"/>
    <w:rsid w:val="00BC7A79"/>
    <w:rsid w:val="00BD6C91"/>
    <w:rsid w:val="00BD79E6"/>
    <w:rsid w:val="00BE1600"/>
    <w:rsid w:val="00BE1DDC"/>
    <w:rsid w:val="00BE21D0"/>
    <w:rsid w:val="00BE3FA6"/>
    <w:rsid w:val="00BF1B81"/>
    <w:rsid w:val="00BF3E7E"/>
    <w:rsid w:val="00BF692A"/>
    <w:rsid w:val="00BF6F33"/>
    <w:rsid w:val="00C10BFB"/>
    <w:rsid w:val="00C1282C"/>
    <w:rsid w:val="00C1353F"/>
    <w:rsid w:val="00C139D3"/>
    <w:rsid w:val="00C165E2"/>
    <w:rsid w:val="00C241B4"/>
    <w:rsid w:val="00C30727"/>
    <w:rsid w:val="00C31323"/>
    <w:rsid w:val="00C43E0B"/>
    <w:rsid w:val="00C441D8"/>
    <w:rsid w:val="00C50295"/>
    <w:rsid w:val="00C57AD3"/>
    <w:rsid w:val="00C61FC3"/>
    <w:rsid w:val="00C66875"/>
    <w:rsid w:val="00C6760D"/>
    <w:rsid w:val="00C67CF5"/>
    <w:rsid w:val="00C73598"/>
    <w:rsid w:val="00C76362"/>
    <w:rsid w:val="00C915AC"/>
    <w:rsid w:val="00C93185"/>
    <w:rsid w:val="00C93558"/>
    <w:rsid w:val="00CA0CF3"/>
    <w:rsid w:val="00CA5553"/>
    <w:rsid w:val="00CB35BF"/>
    <w:rsid w:val="00CB4955"/>
    <w:rsid w:val="00CB78FF"/>
    <w:rsid w:val="00CC19AC"/>
    <w:rsid w:val="00CD7F82"/>
    <w:rsid w:val="00CE002E"/>
    <w:rsid w:val="00CF0CFC"/>
    <w:rsid w:val="00CF32C3"/>
    <w:rsid w:val="00CF6444"/>
    <w:rsid w:val="00D05755"/>
    <w:rsid w:val="00D101AA"/>
    <w:rsid w:val="00D10A63"/>
    <w:rsid w:val="00D10D98"/>
    <w:rsid w:val="00D16968"/>
    <w:rsid w:val="00D17BFB"/>
    <w:rsid w:val="00D25CE6"/>
    <w:rsid w:val="00D31464"/>
    <w:rsid w:val="00D400C8"/>
    <w:rsid w:val="00D40F18"/>
    <w:rsid w:val="00D4585D"/>
    <w:rsid w:val="00D50D05"/>
    <w:rsid w:val="00D55119"/>
    <w:rsid w:val="00D61A6C"/>
    <w:rsid w:val="00D62B57"/>
    <w:rsid w:val="00D646CB"/>
    <w:rsid w:val="00D66C86"/>
    <w:rsid w:val="00D711DE"/>
    <w:rsid w:val="00D8290A"/>
    <w:rsid w:val="00D84EDB"/>
    <w:rsid w:val="00DA31E5"/>
    <w:rsid w:val="00DA77D5"/>
    <w:rsid w:val="00DB5BEA"/>
    <w:rsid w:val="00DC22B4"/>
    <w:rsid w:val="00DC357C"/>
    <w:rsid w:val="00DD387D"/>
    <w:rsid w:val="00DE361A"/>
    <w:rsid w:val="00DF13A4"/>
    <w:rsid w:val="00DF3A04"/>
    <w:rsid w:val="00DF6645"/>
    <w:rsid w:val="00E1001C"/>
    <w:rsid w:val="00E17813"/>
    <w:rsid w:val="00E2218C"/>
    <w:rsid w:val="00E23E89"/>
    <w:rsid w:val="00E2456E"/>
    <w:rsid w:val="00E27489"/>
    <w:rsid w:val="00E30967"/>
    <w:rsid w:val="00E52BA3"/>
    <w:rsid w:val="00E56C97"/>
    <w:rsid w:val="00E730BD"/>
    <w:rsid w:val="00E74A77"/>
    <w:rsid w:val="00E76D4E"/>
    <w:rsid w:val="00E87300"/>
    <w:rsid w:val="00E94BFB"/>
    <w:rsid w:val="00E95611"/>
    <w:rsid w:val="00E95D94"/>
    <w:rsid w:val="00EA134B"/>
    <w:rsid w:val="00EA5907"/>
    <w:rsid w:val="00EA6A64"/>
    <w:rsid w:val="00EB44DC"/>
    <w:rsid w:val="00EB4501"/>
    <w:rsid w:val="00EC05E4"/>
    <w:rsid w:val="00EC3587"/>
    <w:rsid w:val="00EE0CA8"/>
    <w:rsid w:val="00EE4A43"/>
    <w:rsid w:val="00EE7285"/>
    <w:rsid w:val="00F03250"/>
    <w:rsid w:val="00F0650B"/>
    <w:rsid w:val="00F2505A"/>
    <w:rsid w:val="00F34A44"/>
    <w:rsid w:val="00F4068E"/>
    <w:rsid w:val="00F41F35"/>
    <w:rsid w:val="00F441DE"/>
    <w:rsid w:val="00F6177F"/>
    <w:rsid w:val="00F66AB9"/>
    <w:rsid w:val="00F70F42"/>
    <w:rsid w:val="00F74101"/>
    <w:rsid w:val="00F82C68"/>
    <w:rsid w:val="00F95318"/>
    <w:rsid w:val="00FA4C77"/>
    <w:rsid w:val="00FB2853"/>
    <w:rsid w:val="00FB3A80"/>
    <w:rsid w:val="00FB3BFC"/>
    <w:rsid w:val="00FB7B93"/>
    <w:rsid w:val="00FC3ABA"/>
    <w:rsid w:val="00FC408C"/>
    <w:rsid w:val="00FD02CF"/>
    <w:rsid w:val="00FD0A50"/>
    <w:rsid w:val="00FE0C29"/>
    <w:rsid w:val="00FE1155"/>
    <w:rsid w:val="00FF6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3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DC7"/>
    <w:pPr>
      <w:ind w:firstLine="720"/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3124F5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3F1A87"/>
    <w:pPr>
      <w:spacing w:line="360" w:lineRule="auto"/>
      <w:ind w:firstLine="0"/>
    </w:pPr>
  </w:style>
  <w:style w:type="paragraph" w:customStyle="1" w:styleId="11">
    <w:name w:val="заголовок 1"/>
    <w:basedOn w:val="a"/>
    <w:next w:val="a"/>
    <w:rsid w:val="003F1A87"/>
    <w:pPr>
      <w:keepNext/>
      <w:spacing w:before="240" w:after="240"/>
      <w:ind w:firstLine="0"/>
      <w:jc w:val="center"/>
    </w:pPr>
    <w:rPr>
      <w:b/>
      <w:sz w:val="28"/>
    </w:rPr>
  </w:style>
  <w:style w:type="table" w:styleId="a3">
    <w:name w:val="Table Grid"/>
    <w:basedOn w:val="a1"/>
    <w:uiPriority w:val="59"/>
    <w:rsid w:val="003F1A87"/>
    <w:pPr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FB3BFC"/>
    <w:rPr>
      <w:rFonts w:ascii="Tahoma" w:hAnsi="Tahoma"/>
      <w:sz w:val="16"/>
      <w:szCs w:val="16"/>
    </w:rPr>
  </w:style>
  <w:style w:type="paragraph" w:styleId="a6">
    <w:name w:val="header"/>
    <w:basedOn w:val="a"/>
    <w:rsid w:val="007F1B95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7F1B95"/>
    <w:pPr>
      <w:tabs>
        <w:tab w:val="center" w:pos="4677"/>
        <w:tab w:val="right" w:pos="9355"/>
      </w:tabs>
    </w:pPr>
  </w:style>
  <w:style w:type="paragraph" w:customStyle="1" w:styleId="12">
    <w:name w:val="Абзац списка1"/>
    <w:basedOn w:val="a"/>
    <w:rsid w:val="00EB4501"/>
    <w:pPr>
      <w:ind w:left="720" w:firstLine="0"/>
      <w:contextualSpacing/>
      <w:jc w:val="left"/>
    </w:pPr>
    <w:rPr>
      <w:rFonts w:ascii="Cambria" w:eastAsia="MS Minngs" w:hAnsi="Cambria"/>
      <w:szCs w:val="24"/>
    </w:rPr>
  </w:style>
  <w:style w:type="paragraph" w:customStyle="1" w:styleId="Heading">
    <w:name w:val="Heading"/>
    <w:rsid w:val="00CD7F8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unhideWhenUsed/>
    <w:rsid w:val="009070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9070C0"/>
    <w:rPr>
      <w:rFonts w:ascii="Courier New" w:hAnsi="Courier New" w:cs="Courier New"/>
    </w:rPr>
  </w:style>
  <w:style w:type="character" w:customStyle="1" w:styleId="apple-converted-space">
    <w:name w:val="apple-converted-space"/>
    <w:rsid w:val="009070C0"/>
  </w:style>
  <w:style w:type="character" w:customStyle="1" w:styleId="a5">
    <w:name w:val="Текст выноски Знак"/>
    <w:link w:val="a4"/>
    <w:uiPriority w:val="99"/>
    <w:semiHidden/>
    <w:rsid w:val="009070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a">
    <w:name w:val="No Spacing"/>
    <w:uiPriority w:val="1"/>
    <w:qFormat/>
    <w:rsid w:val="009070C0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17">
    <w:name w:val="style1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4">
    <w:name w:val="fontstyle34"/>
    <w:rsid w:val="009070C0"/>
  </w:style>
  <w:style w:type="paragraph" w:customStyle="1" w:styleId="style6">
    <w:name w:val="style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rmal">
    <w:name w:val="ConsPlusNormal"/>
    <w:rsid w:val="009070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Strong"/>
    <w:uiPriority w:val="22"/>
    <w:qFormat/>
    <w:rsid w:val="009070C0"/>
    <w:rPr>
      <w:b/>
      <w:bCs/>
    </w:rPr>
  </w:style>
  <w:style w:type="paragraph" w:styleId="ac">
    <w:name w:val="List Paragraph"/>
    <w:basedOn w:val="a"/>
    <w:uiPriority w:val="34"/>
    <w:qFormat/>
    <w:rsid w:val="009070C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Гипертекстовая ссылка"/>
    <w:uiPriority w:val="99"/>
    <w:rsid w:val="009070C0"/>
    <w:rPr>
      <w:rFonts w:cs="Times New Roman"/>
      <w:color w:val="106BBE"/>
    </w:rPr>
  </w:style>
  <w:style w:type="paragraph" w:customStyle="1" w:styleId="FORMATTEXT">
    <w:name w:val=".FORMATTEXT"/>
    <w:rsid w:val="009070C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fontstyle37">
    <w:name w:val="fontstyle37"/>
    <w:rsid w:val="009070C0"/>
  </w:style>
  <w:style w:type="paragraph" w:customStyle="1" w:styleId="style27">
    <w:name w:val="style27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26">
    <w:name w:val="style26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style8">
    <w:name w:val="style8"/>
    <w:basedOn w:val="a"/>
    <w:rsid w:val="009070C0"/>
    <w:pPr>
      <w:spacing w:before="100" w:beforeAutospacing="1" w:after="100" w:afterAutospacing="1"/>
      <w:ind w:firstLine="0"/>
      <w:jc w:val="left"/>
    </w:pPr>
    <w:rPr>
      <w:szCs w:val="24"/>
    </w:rPr>
  </w:style>
  <w:style w:type="paragraph" w:styleId="ae">
    <w:name w:val="Plain Text"/>
    <w:basedOn w:val="a"/>
    <w:link w:val="af"/>
    <w:rsid w:val="009070C0"/>
    <w:pPr>
      <w:ind w:firstLine="0"/>
      <w:jc w:val="left"/>
    </w:pPr>
    <w:rPr>
      <w:rFonts w:ascii="Courier New" w:eastAsia="Calibri" w:hAnsi="Courier New"/>
      <w:sz w:val="20"/>
    </w:rPr>
  </w:style>
  <w:style w:type="character" w:customStyle="1" w:styleId="af">
    <w:name w:val="Текст Знак"/>
    <w:link w:val="ae"/>
    <w:rsid w:val="009070C0"/>
    <w:rPr>
      <w:rFonts w:ascii="Courier New" w:eastAsia="Calibri" w:hAnsi="Courier New" w:cs="Courier New"/>
    </w:rPr>
  </w:style>
  <w:style w:type="character" w:customStyle="1" w:styleId="10">
    <w:name w:val="Заголовок 1 Знак"/>
    <w:link w:val="1"/>
    <w:uiPriority w:val="9"/>
    <w:rsid w:val="003124F5"/>
    <w:rPr>
      <w:b/>
      <w:bCs/>
      <w:kern w:val="36"/>
      <w:sz w:val="48"/>
      <w:szCs w:val="48"/>
    </w:rPr>
  </w:style>
  <w:style w:type="paragraph" w:customStyle="1" w:styleId="13">
    <w:name w:val="Стиль1"/>
    <w:basedOn w:val="aa"/>
    <w:qFormat/>
    <w:rsid w:val="003124F5"/>
    <w:pPr>
      <w:shd w:val="clear" w:color="auto" w:fill="FFFFFF"/>
      <w:jc w:val="both"/>
    </w:pPr>
    <w:rPr>
      <w:color w:val="000000"/>
    </w:rPr>
  </w:style>
  <w:style w:type="paragraph" w:customStyle="1" w:styleId="2">
    <w:name w:val="Стиль2"/>
    <w:basedOn w:val="aa"/>
    <w:qFormat/>
    <w:rsid w:val="003124F5"/>
    <w:pPr>
      <w:shd w:val="clear" w:color="auto" w:fill="FFFFFF"/>
      <w:jc w:val="both"/>
    </w:pPr>
    <w:rPr>
      <w:rFonts w:ascii="Times New Roman" w:hAnsi="Times New Roman"/>
      <w:color w:val="000000"/>
    </w:rPr>
  </w:style>
  <w:style w:type="paragraph" w:customStyle="1" w:styleId="justppt">
    <w:name w:val="justp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enpt">
    <w:name w:val="cenpt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submenu-table">
    <w:name w:val="submenu-table"/>
    <w:rsid w:val="003124F5"/>
  </w:style>
  <w:style w:type="character" w:customStyle="1" w:styleId="butback">
    <w:name w:val="butback"/>
    <w:rsid w:val="003124F5"/>
  </w:style>
  <w:style w:type="paragraph" w:customStyle="1" w:styleId="consplusnormal0">
    <w:name w:val="consplusnormal"/>
    <w:basedOn w:val="a"/>
    <w:rsid w:val="003124F5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WW-Absatz-Standardschriftart11111">
    <w:name w:val="WW-Absatz-Standardschriftart11111"/>
    <w:rsid w:val="003124F5"/>
  </w:style>
  <w:style w:type="numbering" w:customStyle="1" w:styleId="14">
    <w:name w:val="Нет списка1"/>
    <w:next w:val="a2"/>
    <w:uiPriority w:val="99"/>
    <w:semiHidden/>
    <w:unhideWhenUsed/>
    <w:rsid w:val="00E74A77"/>
  </w:style>
  <w:style w:type="table" w:customStyle="1" w:styleId="15">
    <w:name w:val="Сетка таблицы1"/>
    <w:basedOn w:val="a1"/>
    <w:next w:val="a3"/>
    <w:uiPriority w:val="59"/>
    <w:rsid w:val="00E74A7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rsid w:val="00E74A77"/>
    <w:pPr>
      <w:suppressAutoHyphens/>
      <w:spacing w:after="120"/>
      <w:ind w:firstLine="0"/>
      <w:jc w:val="left"/>
    </w:pPr>
    <w:rPr>
      <w:szCs w:val="24"/>
      <w:lang w:eastAsia="ar-SA"/>
    </w:rPr>
  </w:style>
  <w:style w:type="character" w:customStyle="1" w:styleId="af1">
    <w:name w:val="Основной текст Знак"/>
    <w:link w:val="af0"/>
    <w:rsid w:val="00E74A77"/>
    <w:rPr>
      <w:sz w:val="24"/>
      <w:szCs w:val="24"/>
      <w:lang w:eastAsia="ar-SA"/>
    </w:rPr>
  </w:style>
  <w:style w:type="character" w:customStyle="1" w:styleId="WW-Absatz-Standardschriftart111">
    <w:name w:val="WW-Absatz-Standardschriftart111"/>
    <w:rsid w:val="00E74A77"/>
  </w:style>
  <w:style w:type="character" w:styleId="af2">
    <w:name w:val="Hyperlink"/>
    <w:rsid w:val="000626B9"/>
    <w:rPr>
      <w:color w:val="0563C1"/>
      <w:u w:val="single"/>
    </w:rPr>
  </w:style>
  <w:style w:type="paragraph" w:customStyle="1" w:styleId="ConsPlusCell">
    <w:name w:val="ConsPlusCell"/>
    <w:uiPriority w:val="99"/>
    <w:rsid w:val="005A322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0">
    <w:name w:val="formattext"/>
    <w:basedOn w:val="a"/>
    <w:rsid w:val="00A71CFE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ConsPlusNonformat">
    <w:name w:val="ConsPlusNonformat"/>
    <w:rsid w:val="00A71C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3">
    <w:name w:val="Содержимое таблицы"/>
    <w:basedOn w:val="a"/>
    <w:rsid w:val="00B86EEE"/>
    <w:pPr>
      <w:widowControl w:val="0"/>
      <w:suppressLineNumbers/>
      <w:suppressAutoHyphens/>
      <w:ind w:firstLine="0"/>
      <w:jc w:val="left"/>
    </w:pPr>
    <w:rPr>
      <w:rFonts w:eastAsia="Andale Sans UI"/>
      <w:kern w:val="1"/>
      <w:szCs w:val="24"/>
      <w:lang w:eastAsia="ar-SA"/>
    </w:rPr>
  </w:style>
  <w:style w:type="character" w:styleId="af4">
    <w:name w:val="annotation reference"/>
    <w:rsid w:val="004A13A2"/>
    <w:rPr>
      <w:sz w:val="16"/>
      <w:szCs w:val="16"/>
    </w:rPr>
  </w:style>
  <w:style w:type="paragraph" w:styleId="af5">
    <w:name w:val="annotation text"/>
    <w:basedOn w:val="a"/>
    <w:link w:val="af6"/>
    <w:rsid w:val="004A13A2"/>
    <w:rPr>
      <w:sz w:val="20"/>
    </w:rPr>
  </w:style>
  <w:style w:type="character" w:customStyle="1" w:styleId="af6">
    <w:name w:val="Текст примечания Знак"/>
    <w:basedOn w:val="a0"/>
    <w:link w:val="af5"/>
    <w:rsid w:val="004A13A2"/>
  </w:style>
  <w:style w:type="paragraph" w:styleId="af7">
    <w:name w:val="annotation subject"/>
    <w:basedOn w:val="af5"/>
    <w:next w:val="af5"/>
    <w:link w:val="af8"/>
    <w:rsid w:val="004A13A2"/>
    <w:rPr>
      <w:b/>
      <w:bCs/>
    </w:rPr>
  </w:style>
  <w:style w:type="character" w:customStyle="1" w:styleId="af8">
    <w:name w:val="Тема примечания Знак"/>
    <w:link w:val="af7"/>
    <w:rsid w:val="004A13A2"/>
    <w:rPr>
      <w:b/>
      <w:bCs/>
    </w:rPr>
  </w:style>
  <w:style w:type="character" w:customStyle="1" w:styleId="16">
    <w:name w:val="Основной шрифт абзаца1"/>
    <w:rsid w:val="00E87300"/>
  </w:style>
  <w:style w:type="paragraph" w:customStyle="1" w:styleId="17">
    <w:name w:val="Обычный1"/>
    <w:rsid w:val="00E87300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val="de-DE" w:eastAsia="fa-IR" w:bidi="fa-IR"/>
    </w:rPr>
  </w:style>
  <w:style w:type="character" w:customStyle="1" w:styleId="a8">
    <w:name w:val="Нижний колонтитул Знак"/>
    <w:link w:val="a7"/>
    <w:uiPriority w:val="99"/>
    <w:rsid w:val="000324EF"/>
    <w:rPr>
      <w:sz w:val="24"/>
    </w:rPr>
  </w:style>
  <w:style w:type="paragraph" w:customStyle="1" w:styleId="p19">
    <w:name w:val="p19"/>
    <w:basedOn w:val="a"/>
    <w:rsid w:val="0096667D"/>
    <w:pPr>
      <w:spacing w:before="100" w:beforeAutospacing="1" w:after="100" w:afterAutospacing="1"/>
      <w:ind w:firstLine="0"/>
      <w:jc w:val="left"/>
    </w:pPr>
    <w:rPr>
      <w:szCs w:val="24"/>
    </w:rPr>
  </w:style>
  <w:style w:type="paragraph" w:customStyle="1" w:styleId="msonormalbullet2gif">
    <w:name w:val="msonormalbullet2.gif"/>
    <w:basedOn w:val="a"/>
    <w:rsid w:val="00CA5553"/>
    <w:pPr>
      <w:spacing w:before="100" w:beforeAutospacing="1" w:after="100" w:afterAutospacing="1"/>
      <w:ind w:firstLine="0"/>
      <w:jc w:val="left"/>
    </w:pPr>
    <w:rPr>
      <w:szCs w:val="24"/>
    </w:rPr>
  </w:style>
  <w:style w:type="character" w:customStyle="1" w:styleId="af9">
    <w:name w:val="Основной текст_"/>
    <w:link w:val="20"/>
    <w:rsid w:val="001B07A9"/>
    <w:rPr>
      <w:shd w:val="clear" w:color="auto" w:fill="FFFFFF"/>
    </w:rPr>
  </w:style>
  <w:style w:type="paragraph" w:customStyle="1" w:styleId="20">
    <w:name w:val="Основной текст2"/>
    <w:basedOn w:val="a"/>
    <w:link w:val="af9"/>
    <w:rsid w:val="001B07A9"/>
    <w:pPr>
      <w:widowControl w:val="0"/>
      <w:shd w:val="clear" w:color="auto" w:fill="FFFFFF"/>
      <w:spacing w:line="298" w:lineRule="exact"/>
      <w:ind w:hanging="1100"/>
    </w:pPr>
    <w:rPr>
      <w:sz w:val="20"/>
    </w:rPr>
  </w:style>
  <w:style w:type="paragraph" w:customStyle="1" w:styleId="TableParagraph">
    <w:name w:val="Table Paragraph"/>
    <w:basedOn w:val="a"/>
    <w:uiPriority w:val="1"/>
    <w:qFormat/>
    <w:rsid w:val="00C57AD3"/>
    <w:pPr>
      <w:widowControl w:val="0"/>
      <w:autoSpaceDE w:val="0"/>
      <w:autoSpaceDN w:val="0"/>
      <w:ind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71207</TotalTime>
  <Pages>1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Владимирский округ Санкт-Петербурга</vt:lpstr>
    </vt:vector>
  </TitlesOfParts>
  <Company>Microsoft</Company>
  <LinksUpToDate>false</LinksUpToDate>
  <CharactersWithSpaces>6780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Владимирский округ Санкт-Петербурга</dc:title>
  <dc:subject/>
  <dc:creator>Zver</dc:creator>
  <cp:keywords/>
  <cp:lastModifiedBy>buh2</cp:lastModifiedBy>
  <cp:revision>114</cp:revision>
  <cp:lastPrinted>2025-02-06T11:26:00Z</cp:lastPrinted>
  <dcterms:created xsi:type="dcterms:W3CDTF">2017-01-27T13:00:00Z</dcterms:created>
  <dcterms:modified xsi:type="dcterms:W3CDTF">2025-02-06T11:26:00Z</dcterms:modified>
</cp:coreProperties>
</file>