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655E97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18</w:t>
      </w:r>
      <w:r w:rsidR="00326532" w:rsidRPr="00C129EA">
        <w:rPr>
          <w:b/>
          <w:bCs/>
          <w:color w:val="000000"/>
          <w:lang w:eastAsia="ru-RU"/>
        </w:rPr>
        <w:t xml:space="preserve"> </w:t>
      </w:r>
      <w:r w:rsidR="00304723">
        <w:rPr>
          <w:b/>
          <w:bCs/>
          <w:color w:val="000000"/>
          <w:lang w:eastAsia="ru-RU"/>
        </w:rPr>
        <w:t>октября</w:t>
      </w:r>
      <w:r w:rsidR="00C80741" w:rsidRPr="00C129EA">
        <w:rPr>
          <w:b/>
          <w:bCs/>
          <w:color w:val="000000"/>
          <w:lang w:eastAsia="ru-RU"/>
        </w:rPr>
        <w:t xml:space="preserve"> </w:t>
      </w:r>
      <w:r w:rsidR="007719A9" w:rsidRPr="00C129EA">
        <w:rPr>
          <w:b/>
          <w:bCs/>
          <w:color w:val="000000"/>
          <w:lang w:eastAsia="ru-RU"/>
        </w:rPr>
        <w:t>2019</w:t>
      </w:r>
    </w:p>
    <w:p w:rsidR="0092166D" w:rsidRDefault="0092166D" w:rsidP="0092166D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92166D">
        <w:rPr>
          <w:b/>
          <w:bCs/>
          <w:color w:val="000000"/>
          <w:lang w:eastAsia="ru-RU"/>
        </w:rPr>
        <w:t xml:space="preserve">Информация о получении гражданами, проживающими за рубежом, </w:t>
      </w:r>
    </w:p>
    <w:p w:rsidR="0092166D" w:rsidRDefault="0092166D" w:rsidP="0092166D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92166D">
        <w:rPr>
          <w:b/>
          <w:bCs/>
          <w:color w:val="000000"/>
          <w:lang w:eastAsia="ru-RU"/>
        </w:rPr>
        <w:t>услуг в электронном виде</w:t>
      </w:r>
    </w:p>
    <w:p w:rsidR="0092166D" w:rsidRPr="0092166D" w:rsidRDefault="0092166D" w:rsidP="0092166D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92166D" w:rsidRPr="0092166D" w:rsidRDefault="0092166D" w:rsidP="0092166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proofErr w:type="gramStart"/>
      <w:r w:rsidRPr="0092166D">
        <w:rPr>
          <w:bCs/>
          <w:color w:val="000000"/>
          <w:lang w:eastAsia="ru-RU"/>
        </w:rPr>
        <w:t>Предоставление Пенсионным фондом Российской Федерации государственных услуг по установлению и выплате пенсий, а также иных услуг</w:t>
      </w:r>
      <w:r>
        <w:rPr>
          <w:bCs/>
          <w:color w:val="000000"/>
          <w:lang w:eastAsia="ru-RU"/>
        </w:rPr>
        <w:t>,</w:t>
      </w:r>
      <w:r w:rsidRPr="0092166D">
        <w:rPr>
          <w:bCs/>
          <w:color w:val="000000"/>
          <w:lang w:eastAsia="ru-RU"/>
        </w:rPr>
        <w:t xml:space="preserve"> может осуществляться не только при личном обращении граждан в орган ПФР (в том числе через доверенное лицо или почтовой связью), но и в электронном виде, как гражданам, проживающим на территории Российской Федерации, так и за ее пределами.</w:t>
      </w:r>
      <w:proofErr w:type="gramEnd"/>
    </w:p>
    <w:p w:rsidR="0092166D" w:rsidRPr="0092166D" w:rsidRDefault="0092166D" w:rsidP="0092166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92166D" w:rsidRPr="0092166D" w:rsidRDefault="0092166D" w:rsidP="0092166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92166D">
        <w:rPr>
          <w:bCs/>
          <w:color w:val="000000"/>
          <w:lang w:eastAsia="ru-RU"/>
        </w:rPr>
        <w:t>Для получения государственных и муниципальных услуг в электронной форме на Едином портале государственных и муниципальных услуг (ЕПГУ) (</w:t>
      </w:r>
      <w:proofErr w:type="spellStart"/>
      <w:r w:rsidRPr="0092166D">
        <w:rPr>
          <w:bCs/>
          <w:color w:val="000000"/>
          <w:lang w:eastAsia="ru-RU"/>
        </w:rPr>
        <w:t>www.gosuslugi.ru</w:t>
      </w:r>
      <w:proofErr w:type="spellEnd"/>
      <w:r w:rsidRPr="0092166D">
        <w:rPr>
          <w:bCs/>
          <w:color w:val="000000"/>
          <w:lang w:eastAsia="ru-RU"/>
        </w:rPr>
        <w:t>) необходимо пройти регистрацию в Единой системе идентификац</w:t>
      </w:r>
      <w:proofErr w:type="gramStart"/>
      <w:r w:rsidRPr="0092166D">
        <w:rPr>
          <w:bCs/>
          <w:color w:val="000000"/>
          <w:lang w:eastAsia="ru-RU"/>
        </w:rPr>
        <w:t>ии и ау</w:t>
      </w:r>
      <w:proofErr w:type="gramEnd"/>
      <w:r w:rsidRPr="0092166D">
        <w:rPr>
          <w:bCs/>
          <w:color w:val="000000"/>
          <w:lang w:eastAsia="ru-RU"/>
        </w:rPr>
        <w:t>тентификации (ЕСИА) и получить подтвержденную учетную запись.</w:t>
      </w:r>
      <w:r>
        <w:rPr>
          <w:bCs/>
          <w:color w:val="000000"/>
          <w:lang w:eastAsia="ru-RU"/>
        </w:rPr>
        <w:t xml:space="preserve"> </w:t>
      </w:r>
      <w:r w:rsidRPr="0092166D">
        <w:rPr>
          <w:bCs/>
          <w:color w:val="000000"/>
          <w:lang w:eastAsia="ru-RU"/>
        </w:rPr>
        <w:t>Для самостоятельной регистрации в ЕСИА необходимо заполнить заявление, размещенное в федеральной государственной информационной системе ЕПГУ, с указанием:</w:t>
      </w:r>
    </w:p>
    <w:p w:rsidR="0092166D" w:rsidRPr="0092166D" w:rsidRDefault="0092166D" w:rsidP="0092166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92166D" w:rsidRPr="0092166D" w:rsidRDefault="0092166D" w:rsidP="0092166D">
      <w:pPr>
        <w:pStyle w:val="af9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92166D">
        <w:rPr>
          <w:bCs/>
          <w:color w:val="000000"/>
          <w:lang w:eastAsia="ru-RU"/>
        </w:rPr>
        <w:t>страхового номера индивидуального лицевого счета (СНИЛС), номера и серии основного документа, удостоверяющего личность заявителя (в том числе на основании паспорта гражданина Российской Федерации, удостоверяющего личность гражданина Российской Федерации за пределами территории Российской Федерации),</w:t>
      </w:r>
    </w:p>
    <w:p w:rsidR="0092166D" w:rsidRPr="0092166D" w:rsidRDefault="0092166D" w:rsidP="0092166D">
      <w:pPr>
        <w:pStyle w:val="af9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92166D">
        <w:rPr>
          <w:bCs/>
          <w:color w:val="000000"/>
          <w:lang w:eastAsia="ru-RU"/>
        </w:rPr>
        <w:t>адреса личной электронной почты либо номера мобильного телефона (по выбору).</w:t>
      </w:r>
    </w:p>
    <w:p w:rsidR="0092166D" w:rsidRDefault="0092166D" w:rsidP="0092166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</w:p>
    <w:p w:rsidR="0092166D" w:rsidRPr="0092166D" w:rsidRDefault="0092166D" w:rsidP="0092166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92166D">
        <w:rPr>
          <w:bCs/>
          <w:color w:val="000000"/>
          <w:lang w:eastAsia="ru-RU"/>
        </w:rPr>
        <w:t>Получение подтвержденной учетной записи в ЕСИА возможно после подтверждения личности заявителя одним из следующих способов:</w:t>
      </w:r>
    </w:p>
    <w:p w:rsidR="0092166D" w:rsidRPr="0092166D" w:rsidRDefault="0092166D" w:rsidP="0092166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92166D" w:rsidRPr="0092166D" w:rsidRDefault="0092166D" w:rsidP="0092166D">
      <w:pPr>
        <w:pStyle w:val="af9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92166D">
        <w:rPr>
          <w:bCs/>
          <w:color w:val="000000"/>
          <w:lang w:eastAsia="ru-RU"/>
        </w:rPr>
        <w:t>личное посещение специализированного центра обслуживания организаций, осуществляющих деятельность по регистрации пользователей в ЕСИА (а также подтверждению личности и восстановлению доступа), перечень которых размещен, в том числе на ЕПГУ;</w:t>
      </w:r>
    </w:p>
    <w:p w:rsidR="0092166D" w:rsidRPr="0092166D" w:rsidRDefault="0092166D" w:rsidP="0092166D">
      <w:pPr>
        <w:pStyle w:val="af9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92166D">
        <w:rPr>
          <w:bCs/>
          <w:color w:val="000000"/>
          <w:lang w:eastAsia="ru-RU"/>
        </w:rPr>
        <w:t>с помощью квалифицированной электронной подписи или с помощью квалифицированной электронной подписи, расположенной на универсальной электронной карте;</w:t>
      </w:r>
    </w:p>
    <w:p w:rsidR="0092166D" w:rsidRPr="0092166D" w:rsidRDefault="0092166D" w:rsidP="0092166D">
      <w:pPr>
        <w:pStyle w:val="af9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92166D">
        <w:rPr>
          <w:bCs/>
          <w:color w:val="000000"/>
          <w:lang w:eastAsia="ru-RU"/>
        </w:rPr>
        <w:t>с помощью кода активации, который заявитель может получить посредством регистрируемого почтового отправления ФГУП «Почта России». В этом случае письмо с кодом подтверждения личности заявителя будет направлено на указанный им почтовый адрес.</w:t>
      </w:r>
    </w:p>
    <w:p w:rsidR="0092166D" w:rsidRDefault="0092166D" w:rsidP="0092166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</w:p>
    <w:p w:rsidR="0092166D" w:rsidRPr="0092166D" w:rsidRDefault="0092166D" w:rsidP="0092166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  <w:t>Кроме того, обращаем в</w:t>
      </w:r>
      <w:r w:rsidRPr="0092166D">
        <w:rPr>
          <w:bCs/>
          <w:color w:val="000000"/>
          <w:lang w:eastAsia="ru-RU"/>
        </w:rPr>
        <w:t>аше внимание на то, что СНИЛС является идентификатором пользователя на портале государственных и муниципальных услуг и личном кабинете ПФР, где гражданин России, проживающий за границей, которому пенсия переводится за рубеж, может воспользоваться следующими услугами:</w:t>
      </w:r>
    </w:p>
    <w:p w:rsidR="0092166D" w:rsidRPr="0092166D" w:rsidRDefault="0092166D" w:rsidP="0092166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92166D" w:rsidRPr="0092166D" w:rsidRDefault="0092166D" w:rsidP="0092166D">
      <w:pPr>
        <w:pStyle w:val="af9"/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92166D">
        <w:rPr>
          <w:bCs/>
          <w:color w:val="000000"/>
          <w:lang w:eastAsia="ru-RU"/>
        </w:rPr>
        <w:t>получить информацию о назначении пенсии;</w:t>
      </w:r>
    </w:p>
    <w:p w:rsidR="0092166D" w:rsidRPr="0092166D" w:rsidRDefault="0092166D" w:rsidP="0092166D">
      <w:pPr>
        <w:pStyle w:val="af9"/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92166D">
        <w:rPr>
          <w:bCs/>
          <w:color w:val="000000"/>
          <w:lang w:eastAsia="ru-RU"/>
        </w:rPr>
        <w:t>получить информацию о произведенных выплатах;</w:t>
      </w:r>
    </w:p>
    <w:p w:rsidR="0092166D" w:rsidRPr="0092166D" w:rsidRDefault="0092166D" w:rsidP="0092166D">
      <w:pPr>
        <w:pStyle w:val="af9"/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92166D">
        <w:rPr>
          <w:bCs/>
          <w:color w:val="000000"/>
          <w:lang w:eastAsia="ru-RU"/>
        </w:rPr>
        <w:t>получить информацию о статусе направленных в ПФР документов;</w:t>
      </w:r>
    </w:p>
    <w:p w:rsidR="0092166D" w:rsidRPr="0092166D" w:rsidRDefault="0092166D" w:rsidP="0092166D">
      <w:pPr>
        <w:pStyle w:val="af9"/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92166D">
        <w:rPr>
          <w:bCs/>
          <w:color w:val="000000"/>
          <w:lang w:eastAsia="ru-RU"/>
        </w:rPr>
        <w:t>заказать справку (выписку) о пенсии для граждан, проживающих за границей;</w:t>
      </w:r>
    </w:p>
    <w:p w:rsidR="00583F54" w:rsidRPr="0092166D" w:rsidRDefault="0092166D" w:rsidP="0092166D">
      <w:pPr>
        <w:pStyle w:val="af9"/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bCs/>
          <w:color w:val="000000"/>
          <w:lang w:eastAsia="ru-RU"/>
        </w:rPr>
      </w:pPr>
      <w:r w:rsidRPr="0092166D">
        <w:rPr>
          <w:bCs/>
          <w:color w:val="000000"/>
          <w:lang w:eastAsia="ru-RU"/>
        </w:rPr>
        <w:t>заказать справку (выписку) о выплатах для граждан, проживающих за границей.</w:t>
      </w:r>
    </w:p>
    <w:sectPr w:rsidR="00583F54" w:rsidRPr="0092166D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A4" w:rsidRDefault="00931BA4">
      <w:r>
        <w:separator/>
      </w:r>
    </w:p>
  </w:endnote>
  <w:endnote w:type="continuationSeparator" w:id="0">
    <w:p w:rsidR="00931BA4" w:rsidRDefault="0093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A4" w:rsidRDefault="00931BA4">
      <w:r>
        <w:separator/>
      </w:r>
    </w:p>
  </w:footnote>
  <w:footnote w:type="continuationSeparator" w:id="0">
    <w:p w:rsidR="00931BA4" w:rsidRDefault="00931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9F785B"/>
    <w:multiLevelType w:val="hybridMultilevel"/>
    <w:tmpl w:val="6BD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81883"/>
    <w:multiLevelType w:val="hybridMultilevel"/>
    <w:tmpl w:val="7358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7207B"/>
    <w:multiLevelType w:val="hybridMultilevel"/>
    <w:tmpl w:val="06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DEC663A"/>
    <w:multiLevelType w:val="hybridMultilevel"/>
    <w:tmpl w:val="4BC8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4744DE4"/>
    <w:multiLevelType w:val="hybridMultilevel"/>
    <w:tmpl w:val="17A6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40661"/>
    <w:multiLevelType w:val="hybridMultilevel"/>
    <w:tmpl w:val="0812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A6079"/>
    <w:multiLevelType w:val="hybridMultilevel"/>
    <w:tmpl w:val="5D90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16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8"/>
  </w:num>
  <w:num w:numId="8">
    <w:abstractNumId w:val="32"/>
  </w:num>
  <w:num w:numId="9">
    <w:abstractNumId w:val="2"/>
  </w:num>
  <w:num w:numId="10">
    <w:abstractNumId w:val="27"/>
  </w:num>
  <w:num w:numId="11">
    <w:abstractNumId w:val="19"/>
  </w:num>
  <w:num w:numId="12">
    <w:abstractNumId w:val="10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5"/>
  </w:num>
  <w:num w:numId="16">
    <w:abstractNumId w:val="9"/>
  </w:num>
  <w:num w:numId="17">
    <w:abstractNumId w:val="34"/>
  </w:num>
  <w:num w:numId="18">
    <w:abstractNumId w:val="17"/>
  </w:num>
  <w:num w:numId="19">
    <w:abstractNumId w:val="11"/>
  </w:num>
  <w:num w:numId="20">
    <w:abstractNumId w:val="18"/>
  </w:num>
  <w:num w:numId="21">
    <w:abstractNumId w:val="25"/>
  </w:num>
  <w:num w:numId="22">
    <w:abstractNumId w:val="15"/>
  </w:num>
  <w:num w:numId="23">
    <w:abstractNumId w:val="30"/>
  </w:num>
  <w:num w:numId="24">
    <w:abstractNumId w:val="41"/>
  </w:num>
  <w:num w:numId="25">
    <w:abstractNumId w:val="24"/>
  </w:num>
  <w:num w:numId="26">
    <w:abstractNumId w:val="6"/>
  </w:num>
  <w:num w:numId="27">
    <w:abstractNumId w:val="21"/>
  </w:num>
  <w:num w:numId="28">
    <w:abstractNumId w:val="37"/>
  </w:num>
  <w:num w:numId="29">
    <w:abstractNumId w:val="12"/>
  </w:num>
  <w:num w:numId="30">
    <w:abstractNumId w:val="36"/>
  </w:num>
  <w:num w:numId="31">
    <w:abstractNumId w:val="33"/>
  </w:num>
  <w:num w:numId="32">
    <w:abstractNumId w:val="7"/>
  </w:num>
  <w:num w:numId="33">
    <w:abstractNumId w:val="22"/>
  </w:num>
  <w:num w:numId="34">
    <w:abstractNumId w:val="31"/>
  </w:num>
  <w:num w:numId="35">
    <w:abstractNumId w:val="26"/>
  </w:num>
  <w:num w:numId="36">
    <w:abstractNumId w:val="39"/>
  </w:num>
  <w:num w:numId="37">
    <w:abstractNumId w:val="35"/>
  </w:num>
  <w:num w:numId="38">
    <w:abstractNumId w:val="8"/>
  </w:num>
  <w:num w:numId="39">
    <w:abstractNumId w:val="3"/>
  </w:num>
  <w:num w:numId="40">
    <w:abstractNumId w:val="4"/>
  </w:num>
  <w:num w:numId="41">
    <w:abstractNumId w:val="20"/>
  </w:num>
  <w:num w:numId="42">
    <w:abstractNumId w:val="29"/>
  </w:num>
  <w:num w:numId="43">
    <w:abstractNumId w:val="38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593F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3F54"/>
    <w:rsid w:val="00584C0D"/>
    <w:rsid w:val="00585282"/>
    <w:rsid w:val="00587F8D"/>
    <w:rsid w:val="00590269"/>
    <w:rsid w:val="0059055B"/>
    <w:rsid w:val="00591761"/>
    <w:rsid w:val="00592635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564C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27762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E97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3F73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4F77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166D"/>
    <w:rsid w:val="00924B70"/>
    <w:rsid w:val="00925961"/>
    <w:rsid w:val="00926B48"/>
    <w:rsid w:val="00931BA4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BA4"/>
    <w:rsid w:val="009743E2"/>
    <w:rsid w:val="00976769"/>
    <w:rsid w:val="0098636B"/>
    <w:rsid w:val="00987F1E"/>
    <w:rsid w:val="00990A86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38E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0AD9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6060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02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420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F6F8-60EC-4CB5-A8E5-56287E89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2019-10-18T14:11:00Z</dcterms:created>
  <dcterms:modified xsi:type="dcterms:W3CDTF">2019-10-18T14:11:00Z</dcterms:modified>
</cp:coreProperties>
</file>