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92166D" w:rsidRDefault="0092166D" w:rsidP="0092166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2166D">
        <w:rPr>
          <w:b/>
          <w:bCs/>
          <w:color w:val="000000"/>
          <w:lang w:eastAsia="ru-RU"/>
        </w:rPr>
        <w:t xml:space="preserve">Информация о получении гражданами, проживающими за рубежом, </w:t>
      </w:r>
    </w:p>
    <w:p w:rsidR="0092166D" w:rsidRDefault="0092166D" w:rsidP="0092166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2166D">
        <w:rPr>
          <w:b/>
          <w:bCs/>
          <w:color w:val="000000"/>
          <w:lang w:eastAsia="ru-RU"/>
        </w:rPr>
        <w:t>услуг в электронном виде</w:t>
      </w: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 w:rsidRPr="0092166D">
        <w:rPr>
          <w:bCs/>
          <w:color w:val="000000"/>
          <w:lang w:eastAsia="ru-RU"/>
        </w:rPr>
        <w:t>Предоставление Пенсионным фондом Российской Федерации государственных услуг по установлению и выплате пенсий, а также иных услуг</w:t>
      </w:r>
      <w:r>
        <w:rPr>
          <w:bCs/>
          <w:color w:val="000000"/>
          <w:lang w:eastAsia="ru-RU"/>
        </w:rPr>
        <w:t>,</w:t>
      </w:r>
      <w:r w:rsidRPr="0092166D">
        <w:rPr>
          <w:bCs/>
          <w:color w:val="000000"/>
          <w:lang w:eastAsia="ru-RU"/>
        </w:rPr>
        <w:t xml:space="preserve"> может осуществляться не только при личном обращении граждан в орган ПФР (в том числе через доверенное лицо или почтовой связью), но и в электронном виде, как гражданам, проживающим на территории Российской Федерации, так и за ее пределами.</w:t>
      </w:r>
      <w:proofErr w:type="gramEnd"/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2166D">
        <w:rPr>
          <w:bCs/>
          <w:color w:val="000000"/>
          <w:lang w:eastAsia="ru-RU"/>
        </w:rPr>
        <w:t>Для получения государственных и муниципальных услуг в электронной форме на Едином портале государственных и муниципальных услуг (ЕПГУ) (</w:t>
      </w:r>
      <w:proofErr w:type="spellStart"/>
      <w:r w:rsidRPr="0092166D">
        <w:rPr>
          <w:bCs/>
          <w:color w:val="000000"/>
          <w:lang w:eastAsia="ru-RU"/>
        </w:rPr>
        <w:t>www.gosuslugi.ru</w:t>
      </w:r>
      <w:proofErr w:type="spellEnd"/>
      <w:r w:rsidRPr="0092166D">
        <w:rPr>
          <w:bCs/>
          <w:color w:val="000000"/>
          <w:lang w:eastAsia="ru-RU"/>
        </w:rPr>
        <w:t>) необходимо пройти регистрацию в Единой системе идентификац</w:t>
      </w:r>
      <w:proofErr w:type="gramStart"/>
      <w:r w:rsidRPr="0092166D">
        <w:rPr>
          <w:bCs/>
          <w:color w:val="000000"/>
          <w:lang w:eastAsia="ru-RU"/>
        </w:rPr>
        <w:t>ии и ау</w:t>
      </w:r>
      <w:proofErr w:type="gramEnd"/>
      <w:r w:rsidRPr="0092166D">
        <w:rPr>
          <w:bCs/>
          <w:color w:val="000000"/>
          <w:lang w:eastAsia="ru-RU"/>
        </w:rPr>
        <w:t>тентификации (ЕСИА) и получить подтвержденную учетную запись.</w:t>
      </w:r>
      <w:r>
        <w:rPr>
          <w:bCs/>
          <w:color w:val="000000"/>
          <w:lang w:eastAsia="ru-RU"/>
        </w:rPr>
        <w:t xml:space="preserve"> </w:t>
      </w:r>
      <w:r w:rsidRPr="0092166D">
        <w:rPr>
          <w:bCs/>
          <w:color w:val="000000"/>
          <w:lang w:eastAsia="ru-RU"/>
        </w:rPr>
        <w:t>Для самостоятельной регистрации в ЕСИА необходимо заполнить заявление, размещенное в федеральной государственной информационной системе ЕПГУ, с указанием:</w:t>
      </w: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2166D" w:rsidRPr="0092166D" w:rsidRDefault="0092166D" w:rsidP="0092166D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страхового номера индивидуального лицевого счета (СНИЛС), номера и серии основного документа, удостоверяющего личность заявителя (в том числе на основании паспорта гражданина Российской Федерации, удостоверяющего личность гражданина Российской Федерации за пределами территории Российской Федерации),</w:t>
      </w:r>
    </w:p>
    <w:p w:rsidR="0092166D" w:rsidRPr="0092166D" w:rsidRDefault="0092166D" w:rsidP="0092166D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адреса личной электронной почты либо номера мобильного телефона (по выбору).</w:t>
      </w:r>
    </w:p>
    <w:p w:rsid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2166D">
        <w:rPr>
          <w:bCs/>
          <w:color w:val="000000"/>
          <w:lang w:eastAsia="ru-RU"/>
        </w:rPr>
        <w:t>Получение подтвержденной учетной записи в ЕСИА возможно после подтверждения личности заявителя одним из следующих способов:</w:t>
      </w: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2166D" w:rsidRPr="0092166D" w:rsidRDefault="0092166D" w:rsidP="0092166D">
      <w:pPr>
        <w:pStyle w:val="af9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личное посещение специализированного центра обслуживания организаций, осуществляющих деятельность по регистрации пользователей в ЕСИА (а также подтверждению личности и восстановлению доступа), перечень которых размещен, в том числе на ЕПГУ;</w:t>
      </w:r>
    </w:p>
    <w:p w:rsidR="0092166D" w:rsidRPr="0092166D" w:rsidRDefault="0092166D" w:rsidP="0092166D">
      <w:pPr>
        <w:pStyle w:val="af9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с помощью квалифицированной электронной подписи или с помощью квалифицированной электронной подписи, расположенной на универсальной электронной карте;</w:t>
      </w:r>
    </w:p>
    <w:p w:rsidR="0092166D" w:rsidRPr="0092166D" w:rsidRDefault="0092166D" w:rsidP="0092166D">
      <w:pPr>
        <w:pStyle w:val="af9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с помощью кода активации, который заявитель может получить посредством регистрируемого почтового отправления ФГУП «Почта России». В этом случае письмо с кодом подтверждения личности заявителя будет направлено на указанный им почтовый адрес.</w:t>
      </w:r>
    </w:p>
    <w:p w:rsid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Кроме того, обращаем в</w:t>
      </w:r>
      <w:r w:rsidRPr="0092166D">
        <w:rPr>
          <w:bCs/>
          <w:color w:val="000000"/>
          <w:lang w:eastAsia="ru-RU"/>
        </w:rPr>
        <w:t>аше внимание на то, что СНИЛС является идентификатором пользователя на портале государственных и муниципальных услуг и личном кабинете ПФР, где гражданин России, проживающий за границей, которому пенсия переводится за рубеж, может воспользоваться следующими услугами:</w:t>
      </w:r>
    </w:p>
    <w:p w:rsidR="0092166D" w:rsidRPr="0092166D" w:rsidRDefault="0092166D" w:rsidP="0092166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2166D" w:rsidRPr="0092166D" w:rsidRDefault="0092166D" w:rsidP="0092166D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получить информацию о назначении пенсии;</w:t>
      </w:r>
    </w:p>
    <w:p w:rsidR="0092166D" w:rsidRPr="0092166D" w:rsidRDefault="0092166D" w:rsidP="0092166D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получить информацию о произведенных выплатах;</w:t>
      </w:r>
    </w:p>
    <w:p w:rsidR="0092166D" w:rsidRPr="0092166D" w:rsidRDefault="0092166D" w:rsidP="0092166D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получить информацию о статусе направленных в ПФР документов;</w:t>
      </w:r>
    </w:p>
    <w:p w:rsidR="0092166D" w:rsidRPr="0092166D" w:rsidRDefault="0092166D" w:rsidP="0092166D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заказать справку (выписку) о пенсии для граждан, проживающих за границей;</w:t>
      </w:r>
    </w:p>
    <w:p w:rsidR="00583F54" w:rsidRPr="0092166D" w:rsidRDefault="0092166D" w:rsidP="0092166D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bCs/>
          <w:color w:val="000000"/>
          <w:lang w:eastAsia="ru-RU"/>
        </w:rPr>
      </w:pPr>
      <w:r w:rsidRPr="0092166D">
        <w:rPr>
          <w:bCs/>
          <w:color w:val="000000"/>
          <w:lang w:eastAsia="ru-RU"/>
        </w:rPr>
        <w:t>заказать справку (выписку) о выплатах для граждан, проживающих за границей.</w:t>
      </w:r>
    </w:p>
    <w:sectPr w:rsidR="00583F54" w:rsidRPr="0092166D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A4" w:rsidRDefault="00931BA4">
      <w:r>
        <w:separator/>
      </w:r>
    </w:p>
  </w:endnote>
  <w:endnote w:type="continuationSeparator" w:id="0">
    <w:p w:rsidR="00931BA4" w:rsidRDefault="0093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A4" w:rsidRDefault="00931BA4">
      <w:r>
        <w:separator/>
      </w:r>
    </w:p>
  </w:footnote>
  <w:footnote w:type="continuationSeparator" w:id="0">
    <w:p w:rsidR="00931BA4" w:rsidRDefault="0093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744DE4"/>
    <w:multiLevelType w:val="hybridMultilevel"/>
    <w:tmpl w:val="17A6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40661"/>
    <w:multiLevelType w:val="hybridMultilevel"/>
    <w:tmpl w:val="081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A6079"/>
    <w:multiLevelType w:val="hybridMultilevel"/>
    <w:tmpl w:val="5D9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32"/>
  </w:num>
  <w:num w:numId="9">
    <w:abstractNumId w:val="2"/>
  </w:num>
  <w:num w:numId="10">
    <w:abstractNumId w:val="27"/>
  </w:num>
  <w:num w:numId="11">
    <w:abstractNumId w:val="19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4"/>
  </w:num>
  <w:num w:numId="18">
    <w:abstractNumId w:val="17"/>
  </w:num>
  <w:num w:numId="19">
    <w:abstractNumId w:val="11"/>
  </w:num>
  <w:num w:numId="20">
    <w:abstractNumId w:val="18"/>
  </w:num>
  <w:num w:numId="21">
    <w:abstractNumId w:val="25"/>
  </w:num>
  <w:num w:numId="22">
    <w:abstractNumId w:val="15"/>
  </w:num>
  <w:num w:numId="23">
    <w:abstractNumId w:val="30"/>
  </w:num>
  <w:num w:numId="24">
    <w:abstractNumId w:val="41"/>
  </w:num>
  <w:num w:numId="25">
    <w:abstractNumId w:val="24"/>
  </w:num>
  <w:num w:numId="26">
    <w:abstractNumId w:val="6"/>
  </w:num>
  <w:num w:numId="27">
    <w:abstractNumId w:val="21"/>
  </w:num>
  <w:num w:numId="28">
    <w:abstractNumId w:val="37"/>
  </w:num>
  <w:num w:numId="29">
    <w:abstractNumId w:val="12"/>
  </w:num>
  <w:num w:numId="30">
    <w:abstractNumId w:val="36"/>
  </w:num>
  <w:num w:numId="31">
    <w:abstractNumId w:val="33"/>
  </w:num>
  <w:num w:numId="32">
    <w:abstractNumId w:val="7"/>
  </w:num>
  <w:num w:numId="33">
    <w:abstractNumId w:val="22"/>
  </w:num>
  <w:num w:numId="34">
    <w:abstractNumId w:val="31"/>
  </w:num>
  <w:num w:numId="35">
    <w:abstractNumId w:val="26"/>
  </w:num>
  <w:num w:numId="36">
    <w:abstractNumId w:val="39"/>
  </w:num>
  <w:num w:numId="37">
    <w:abstractNumId w:val="35"/>
  </w:num>
  <w:num w:numId="38">
    <w:abstractNumId w:val="8"/>
  </w:num>
  <w:num w:numId="39">
    <w:abstractNumId w:val="3"/>
  </w:num>
  <w:num w:numId="40">
    <w:abstractNumId w:val="4"/>
  </w:num>
  <w:num w:numId="41">
    <w:abstractNumId w:val="20"/>
  </w:num>
  <w:num w:numId="42">
    <w:abstractNumId w:val="29"/>
  </w:num>
  <w:num w:numId="43">
    <w:abstractNumId w:val="3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166D"/>
    <w:rsid w:val="00924B70"/>
    <w:rsid w:val="00925961"/>
    <w:rsid w:val="00926B48"/>
    <w:rsid w:val="00931BA4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F6F8-60EC-4CB5-A8E5-56287E89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2019-10-18T14:11:00Z</dcterms:created>
  <dcterms:modified xsi:type="dcterms:W3CDTF">2019-10-18T14:11:00Z</dcterms:modified>
</cp:coreProperties>
</file>