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B060C" w:rsidRPr="005B060C" w:rsidRDefault="005B060C" w:rsidP="005B060C">
      <w:pPr>
        <w:jc w:val="center"/>
        <w:rPr>
          <w:b/>
        </w:rPr>
      </w:pPr>
      <w:r w:rsidRPr="005B060C">
        <w:rPr>
          <w:b/>
        </w:rPr>
        <w:t xml:space="preserve">Информация для Юридических лиц и </w:t>
      </w:r>
      <w:proofErr w:type="spellStart"/>
      <w:r w:rsidRPr="005B060C">
        <w:rPr>
          <w:b/>
        </w:rPr>
        <w:t>ИП-работодателей</w:t>
      </w:r>
      <w:proofErr w:type="spellEnd"/>
    </w:p>
    <w:p w:rsidR="005B060C" w:rsidRPr="005B060C" w:rsidRDefault="005B060C" w:rsidP="005B060C">
      <w:pPr>
        <w:jc w:val="center"/>
        <w:rPr>
          <w:b/>
          <w:u w:val="single"/>
        </w:rPr>
      </w:pPr>
    </w:p>
    <w:p w:rsidR="005B060C" w:rsidRDefault="005B060C" w:rsidP="005B060C">
      <w:pPr>
        <w:jc w:val="both"/>
      </w:pPr>
      <w:r w:rsidRPr="005B060C">
        <w:t xml:space="preserve">Управление  напоминает, что  </w:t>
      </w:r>
      <w:r w:rsidRPr="005B060C">
        <w:rPr>
          <w:b/>
          <w:u w:val="single"/>
        </w:rPr>
        <w:t>срок представления отчетности</w:t>
      </w:r>
      <w:r w:rsidRPr="005B060C">
        <w:t xml:space="preserve"> по форме:</w:t>
      </w:r>
    </w:p>
    <w:p w:rsidR="005B060C" w:rsidRPr="005B060C" w:rsidRDefault="005B060C" w:rsidP="005B060C">
      <w:pPr>
        <w:jc w:val="both"/>
      </w:pPr>
    </w:p>
    <w:p w:rsidR="005B060C" w:rsidRPr="005B060C" w:rsidRDefault="005B060C" w:rsidP="005B060C">
      <w:pPr>
        <w:numPr>
          <w:ilvl w:val="0"/>
          <w:numId w:val="40"/>
        </w:numPr>
        <w:tabs>
          <w:tab w:val="left" w:pos="567"/>
        </w:tabs>
        <w:suppressAutoHyphens w:val="0"/>
        <w:spacing w:after="200"/>
        <w:ind w:left="567" w:hanging="567"/>
        <w:jc w:val="both"/>
      </w:pPr>
      <w:r w:rsidRPr="005B060C">
        <w:rPr>
          <w:b/>
        </w:rPr>
        <w:t>СЗВ-М</w:t>
      </w:r>
      <w:r w:rsidRPr="005B060C">
        <w:t xml:space="preserve">: </w:t>
      </w:r>
      <w:r w:rsidRPr="005B060C">
        <w:rPr>
          <w:b/>
        </w:rPr>
        <w:t>ежемесячно</w:t>
      </w:r>
      <w:r w:rsidRPr="005B060C">
        <w:t xml:space="preserve">, не позднее 15 числа месяца, следующего за отчетным периодом – месяцем. </w:t>
      </w:r>
    </w:p>
    <w:p w:rsidR="005B060C" w:rsidRPr="005B060C" w:rsidRDefault="005B060C" w:rsidP="005B060C">
      <w:pPr>
        <w:numPr>
          <w:ilvl w:val="0"/>
          <w:numId w:val="40"/>
        </w:numPr>
        <w:tabs>
          <w:tab w:val="left" w:pos="567"/>
        </w:tabs>
        <w:suppressAutoHyphens w:val="0"/>
        <w:spacing w:after="200"/>
        <w:ind w:left="567" w:hanging="567"/>
        <w:jc w:val="both"/>
      </w:pPr>
      <w:proofErr w:type="spellStart"/>
      <w:r w:rsidRPr="005B060C">
        <w:rPr>
          <w:b/>
        </w:rPr>
        <w:t>СЗВ-стаж</w:t>
      </w:r>
      <w:proofErr w:type="spellEnd"/>
      <w:r w:rsidRPr="005B060C">
        <w:t xml:space="preserve">: </w:t>
      </w:r>
      <w:r w:rsidRPr="005B060C">
        <w:rPr>
          <w:b/>
        </w:rPr>
        <w:t>ежегодно</w:t>
      </w:r>
      <w:r w:rsidRPr="005B060C">
        <w:t>, не позднее 1 марта года, следующего за отчетным периодом – годом.</w:t>
      </w:r>
    </w:p>
    <w:p w:rsidR="005B060C" w:rsidRPr="005B060C" w:rsidRDefault="005B060C" w:rsidP="005B060C">
      <w:pPr>
        <w:jc w:val="both"/>
      </w:pPr>
      <w:r>
        <w:tab/>
      </w:r>
      <w:r w:rsidRPr="005B060C">
        <w:t xml:space="preserve">Информация о выборе провайдера и переходе на электронный документооборот (ЭДО) размещена на стендах Управления. Консультацию по данным темам можно получить в каб.210, каб.211 и по телефону 303-68-19. </w:t>
      </w:r>
    </w:p>
    <w:p w:rsidR="005B060C" w:rsidRPr="005B060C" w:rsidRDefault="005B060C" w:rsidP="005B060C">
      <w:pPr>
        <w:jc w:val="both"/>
        <w:rPr>
          <w:b/>
        </w:rPr>
      </w:pPr>
      <w:r w:rsidRPr="005B060C">
        <w:rPr>
          <w:b/>
          <w:sz w:val="32"/>
          <w:szCs w:val="32"/>
        </w:rPr>
        <w:t>!</w:t>
      </w:r>
      <w:r w:rsidRPr="005B060C">
        <w:t xml:space="preserve"> Присоединяйтесь к нам </w:t>
      </w:r>
      <w:proofErr w:type="spellStart"/>
      <w:r w:rsidRPr="005B060C">
        <w:t>ВКонтакте</w:t>
      </w:r>
      <w:proofErr w:type="spellEnd"/>
      <w:r w:rsidRPr="005B060C">
        <w:t xml:space="preserve"> – Вы сможете оперативно получать ответы на интересующие Вас вопросы и всегда быть в курсе новостей ПФР: </w:t>
      </w:r>
      <w:hyperlink r:id="rId8" w:history="1">
        <w:r w:rsidRPr="005B060C">
          <w:rPr>
            <w:b/>
            <w:color w:val="000000"/>
            <w:u w:val="single"/>
          </w:rPr>
          <w:t>https://vk.com/club74059919</w:t>
        </w:r>
      </w:hyperlink>
    </w:p>
    <w:p w:rsidR="00EA4846" w:rsidRPr="005B060C" w:rsidRDefault="00EA4846" w:rsidP="005B060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/>
        </w:rPr>
      </w:pPr>
    </w:p>
    <w:sectPr w:rsidR="00EA4846" w:rsidRPr="005B060C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5C" w:rsidRDefault="009A355C">
      <w:r>
        <w:separator/>
      </w:r>
    </w:p>
  </w:endnote>
  <w:endnote w:type="continuationSeparator" w:id="0">
    <w:p w:rsidR="009A355C" w:rsidRDefault="009A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5C" w:rsidRDefault="009A355C">
      <w:r>
        <w:separator/>
      </w:r>
    </w:p>
  </w:footnote>
  <w:footnote w:type="continuationSeparator" w:id="0">
    <w:p w:rsidR="009A355C" w:rsidRDefault="009A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8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7"/>
  </w:num>
  <w:num w:numId="25">
    <w:abstractNumId w:val="20"/>
  </w:num>
  <w:num w:numId="26">
    <w:abstractNumId w:val="4"/>
  </w:num>
  <w:num w:numId="27">
    <w:abstractNumId w:val="17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8"/>
  </w:num>
  <w:num w:numId="34">
    <w:abstractNumId w:val="27"/>
  </w:num>
  <w:num w:numId="35">
    <w:abstractNumId w:val="22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355C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0599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2E94-E637-4624-B4C2-46BC420A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2019-11-13T15:12:00Z</dcterms:created>
  <dcterms:modified xsi:type="dcterms:W3CDTF">2019-11-13T15:12:00Z</dcterms:modified>
</cp:coreProperties>
</file>