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DA5781" w:rsidP="006170B9">
      <w:pPr>
        <w:suppressAutoHyphens w:val="0"/>
        <w:autoSpaceDE w:val="0"/>
        <w:autoSpaceDN w:val="0"/>
        <w:adjustRightInd w:val="0"/>
        <w:jc w:val="center"/>
        <w:rPr>
          <w:b/>
          <w:bCs/>
          <w:color w:val="000000"/>
          <w:lang w:eastAsia="ru-RU"/>
        </w:rPr>
      </w:pPr>
      <w:r>
        <w:rPr>
          <w:b/>
          <w:bCs/>
          <w:color w:val="000000"/>
          <w:lang w:eastAsia="ru-RU"/>
        </w:rPr>
        <w:t>15</w:t>
      </w:r>
      <w:r w:rsidR="00326532" w:rsidRPr="00C129EA">
        <w:rPr>
          <w:b/>
          <w:bCs/>
          <w:color w:val="000000"/>
          <w:lang w:eastAsia="ru-RU"/>
        </w:rPr>
        <w:t xml:space="preserve"> </w:t>
      </w:r>
      <w:r>
        <w:rPr>
          <w:b/>
          <w:bCs/>
          <w:color w:val="000000"/>
          <w:lang w:eastAsia="ru-RU"/>
        </w:rPr>
        <w:t>ноября</w:t>
      </w:r>
      <w:r w:rsidR="00C80741" w:rsidRPr="00C129EA">
        <w:rPr>
          <w:b/>
          <w:bCs/>
          <w:color w:val="000000"/>
          <w:lang w:eastAsia="ru-RU"/>
        </w:rPr>
        <w:t xml:space="preserve"> </w:t>
      </w:r>
      <w:r w:rsidR="007719A9" w:rsidRPr="00C129EA">
        <w:rPr>
          <w:b/>
          <w:bCs/>
          <w:color w:val="000000"/>
          <w:lang w:eastAsia="ru-RU"/>
        </w:rPr>
        <w:t>2019</w:t>
      </w:r>
    </w:p>
    <w:p w:rsidR="00DA5781" w:rsidRPr="00DA5781" w:rsidRDefault="00DA5781" w:rsidP="00DA5781">
      <w:pPr>
        <w:suppressAutoHyphens w:val="0"/>
        <w:autoSpaceDE w:val="0"/>
        <w:autoSpaceDN w:val="0"/>
        <w:adjustRightInd w:val="0"/>
        <w:jc w:val="center"/>
        <w:rPr>
          <w:b/>
          <w:bCs/>
          <w:color w:val="000000"/>
          <w:lang w:eastAsia="ru-RU"/>
        </w:rPr>
      </w:pPr>
      <w:r w:rsidRPr="00DA5781">
        <w:rPr>
          <w:b/>
          <w:bCs/>
          <w:color w:val="000000"/>
          <w:lang w:eastAsia="ru-RU"/>
        </w:rPr>
        <w:t>Электронный сертификат на материнский капитал – несомненно</w:t>
      </w:r>
      <w:r>
        <w:rPr>
          <w:b/>
          <w:bCs/>
          <w:color w:val="000000"/>
          <w:lang w:eastAsia="ru-RU"/>
        </w:rPr>
        <w:t>,</w:t>
      </w:r>
      <w:r w:rsidRPr="00DA5781">
        <w:rPr>
          <w:b/>
          <w:bCs/>
          <w:color w:val="000000"/>
          <w:lang w:eastAsia="ru-RU"/>
        </w:rPr>
        <w:t xml:space="preserve"> удобно! </w:t>
      </w:r>
    </w:p>
    <w:p w:rsidR="00DA5781" w:rsidRPr="00DA5781" w:rsidRDefault="00DA5781" w:rsidP="00DA5781">
      <w:pPr>
        <w:suppressAutoHyphens w:val="0"/>
        <w:autoSpaceDE w:val="0"/>
        <w:autoSpaceDN w:val="0"/>
        <w:adjustRightInd w:val="0"/>
        <w:jc w:val="both"/>
        <w:rPr>
          <w:bCs/>
          <w:color w:val="000000"/>
          <w:lang w:eastAsia="ru-RU"/>
        </w:rPr>
      </w:pPr>
    </w:p>
    <w:p w:rsidR="00DA5781" w:rsidRPr="00DA5781" w:rsidRDefault="00DA5781" w:rsidP="00DA5781">
      <w:pPr>
        <w:suppressAutoHyphens w:val="0"/>
        <w:autoSpaceDE w:val="0"/>
        <w:autoSpaceDN w:val="0"/>
        <w:adjustRightInd w:val="0"/>
        <w:jc w:val="both"/>
        <w:rPr>
          <w:bCs/>
          <w:color w:val="000000"/>
          <w:lang w:eastAsia="ru-RU"/>
        </w:rPr>
      </w:pPr>
      <w:r>
        <w:rPr>
          <w:bCs/>
          <w:color w:val="000000"/>
          <w:lang w:eastAsia="ru-RU"/>
        </w:rPr>
        <w:tab/>
      </w:r>
      <w:r w:rsidRPr="00DA5781">
        <w:rPr>
          <w:bCs/>
          <w:color w:val="000000"/>
          <w:lang w:eastAsia="ru-RU"/>
        </w:rPr>
        <w:t xml:space="preserve">С 1 января 2007 года вступил в силу федеральный закон РФ «О дополнительных мерах государственной поддержки семей, имеющих детей», обеспечивающий реализацию дополнительных мер государственной поддержки за счет средств материнского капитала. За время действия программы сертификат на материнский капитал получили более 340 тысяч семей нашего региона. С июля 2017 года государственный сертификат можно получить и в электронном виде. </w:t>
      </w:r>
    </w:p>
    <w:p w:rsidR="00DA5781" w:rsidRPr="00DA5781" w:rsidRDefault="00DA5781" w:rsidP="00DA5781">
      <w:pPr>
        <w:suppressAutoHyphens w:val="0"/>
        <w:autoSpaceDE w:val="0"/>
        <w:autoSpaceDN w:val="0"/>
        <w:adjustRightInd w:val="0"/>
        <w:jc w:val="both"/>
        <w:rPr>
          <w:bCs/>
          <w:color w:val="000000"/>
          <w:lang w:eastAsia="ru-RU"/>
        </w:rPr>
      </w:pPr>
      <w:r>
        <w:rPr>
          <w:bCs/>
          <w:color w:val="000000"/>
          <w:lang w:eastAsia="ru-RU"/>
        </w:rPr>
        <w:tab/>
      </w:r>
      <w:r w:rsidRPr="00DA5781">
        <w:rPr>
          <w:bCs/>
          <w:color w:val="000000"/>
          <w:lang w:eastAsia="ru-RU"/>
        </w:rPr>
        <w:t xml:space="preserve">Для получения электронного сертификата необходимо подать соответствующее заявление через «Личный кабинет гражданина». При этом необходимо быть зарегистрированным на Едином портале </w:t>
      </w:r>
      <w:proofErr w:type="spellStart"/>
      <w:r w:rsidRPr="00DA5781">
        <w:rPr>
          <w:bCs/>
          <w:color w:val="000000"/>
          <w:lang w:eastAsia="ru-RU"/>
        </w:rPr>
        <w:t>госуслуг</w:t>
      </w:r>
      <w:proofErr w:type="spellEnd"/>
      <w:r w:rsidRPr="00DA5781">
        <w:rPr>
          <w:bCs/>
          <w:color w:val="000000"/>
          <w:lang w:eastAsia="ru-RU"/>
        </w:rPr>
        <w:t xml:space="preserve"> и иметь учетную запись. Если таковой еще нет, то обратиться за ней можно в многофункциональный центр (МФЦ) или в любую клиентскую службу </w:t>
      </w:r>
      <w:r>
        <w:rPr>
          <w:bCs/>
          <w:color w:val="000000"/>
          <w:lang w:eastAsia="ru-RU"/>
        </w:rPr>
        <w:t>ПФР.</w:t>
      </w:r>
      <w:r w:rsidRPr="00DA5781">
        <w:rPr>
          <w:bCs/>
          <w:color w:val="000000"/>
          <w:lang w:eastAsia="ru-RU"/>
        </w:rPr>
        <w:t xml:space="preserve"> </w:t>
      </w:r>
    </w:p>
    <w:p w:rsidR="00DA5781" w:rsidRPr="00DA5781" w:rsidRDefault="00DA5781" w:rsidP="00DA5781">
      <w:pPr>
        <w:suppressAutoHyphens w:val="0"/>
        <w:autoSpaceDE w:val="0"/>
        <w:autoSpaceDN w:val="0"/>
        <w:adjustRightInd w:val="0"/>
        <w:jc w:val="both"/>
        <w:rPr>
          <w:bCs/>
          <w:color w:val="000000"/>
          <w:lang w:eastAsia="ru-RU"/>
        </w:rPr>
      </w:pPr>
      <w:r>
        <w:rPr>
          <w:bCs/>
          <w:color w:val="000000"/>
          <w:lang w:eastAsia="ru-RU"/>
        </w:rPr>
        <w:tab/>
      </w:r>
      <w:r w:rsidRPr="00DA5781">
        <w:rPr>
          <w:bCs/>
          <w:color w:val="000000"/>
          <w:lang w:eastAsia="ru-RU"/>
        </w:rPr>
        <w:t xml:space="preserve">При заполнении заявления на выдачу сертификата через «Личный кабинет гражданина» на сайте ПФР, подтверждая свое намерение получить электронный сертификат, заявитель просто должен сделать соответствующую отметку напротив электронной формы документа. </w:t>
      </w:r>
    </w:p>
    <w:p w:rsidR="00DA5781" w:rsidRPr="00DA5781" w:rsidRDefault="00DA5781" w:rsidP="00DA5781">
      <w:pPr>
        <w:suppressAutoHyphens w:val="0"/>
        <w:autoSpaceDE w:val="0"/>
        <w:autoSpaceDN w:val="0"/>
        <w:adjustRightInd w:val="0"/>
        <w:jc w:val="both"/>
        <w:rPr>
          <w:bCs/>
          <w:color w:val="000000"/>
          <w:lang w:eastAsia="ru-RU"/>
        </w:rPr>
      </w:pPr>
      <w:r>
        <w:rPr>
          <w:bCs/>
          <w:color w:val="000000"/>
          <w:lang w:eastAsia="ru-RU"/>
        </w:rPr>
        <w:tab/>
      </w:r>
      <w:r w:rsidRPr="00DA5781">
        <w:rPr>
          <w:bCs/>
          <w:color w:val="000000"/>
          <w:lang w:eastAsia="ru-RU"/>
        </w:rPr>
        <w:t xml:space="preserve">После вынесения Пенсионным фондом положительного решения по заявлению о выдаче сертификата на материнский (семейный) капитал электронный сертификат автоматически направляется в личный кабинет заявителя. Электронный сертификат удостоверяется усиленной электронной подписью ПФР и имеет такую же юридическую силу, как и бумажный бланк. При необходимости сертификат можно просмотреть на экране или распечатать. </w:t>
      </w:r>
    </w:p>
    <w:p w:rsidR="00DA5781" w:rsidRPr="00DA5781" w:rsidRDefault="00DA5781" w:rsidP="00DA5781">
      <w:pPr>
        <w:suppressAutoHyphens w:val="0"/>
        <w:autoSpaceDE w:val="0"/>
        <w:autoSpaceDN w:val="0"/>
        <w:adjustRightInd w:val="0"/>
        <w:jc w:val="both"/>
        <w:rPr>
          <w:bCs/>
          <w:color w:val="000000"/>
          <w:lang w:eastAsia="ru-RU"/>
        </w:rPr>
      </w:pPr>
      <w:r>
        <w:rPr>
          <w:bCs/>
          <w:color w:val="000000"/>
          <w:lang w:eastAsia="ru-RU"/>
        </w:rPr>
        <w:tab/>
      </w:r>
      <w:r w:rsidRPr="00DA5781">
        <w:rPr>
          <w:bCs/>
          <w:color w:val="000000"/>
          <w:lang w:eastAsia="ru-RU"/>
        </w:rPr>
        <w:t xml:space="preserve">Электронный сертификат завоёвывает популярность у жителей нашего региона. Его бумажный аналог уходит в прошлое, т.к. у электронного сертификата есть ряд преимуществ: </w:t>
      </w:r>
    </w:p>
    <w:p w:rsidR="00DA5781" w:rsidRPr="00DA5781" w:rsidRDefault="00DA5781" w:rsidP="00DA5781">
      <w:pPr>
        <w:pStyle w:val="af9"/>
        <w:numPr>
          <w:ilvl w:val="0"/>
          <w:numId w:val="38"/>
        </w:numPr>
        <w:suppressAutoHyphens w:val="0"/>
        <w:autoSpaceDE w:val="0"/>
        <w:autoSpaceDN w:val="0"/>
        <w:adjustRightInd w:val="0"/>
        <w:jc w:val="both"/>
        <w:rPr>
          <w:bCs/>
          <w:color w:val="000000"/>
          <w:lang w:eastAsia="ru-RU"/>
        </w:rPr>
      </w:pPr>
      <w:r w:rsidRPr="00DA5781">
        <w:rPr>
          <w:bCs/>
          <w:color w:val="000000"/>
          <w:lang w:eastAsia="ru-RU"/>
        </w:rPr>
        <w:t xml:space="preserve">его нельзя потерять, а значит, и не придется тратить время на восстановление; </w:t>
      </w:r>
    </w:p>
    <w:p w:rsidR="00EA4846" w:rsidRPr="00DA5781" w:rsidRDefault="00DA5781" w:rsidP="00DA5781">
      <w:pPr>
        <w:pStyle w:val="af9"/>
        <w:numPr>
          <w:ilvl w:val="0"/>
          <w:numId w:val="38"/>
        </w:numPr>
        <w:suppressAutoHyphens w:val="0"/>
        <w:autoSpaceDE w:val="0"/>
        <w:autoSpaceDN w:val="0"/>
        <w:adjustRightInd w:val="0"/>
        <w:jc w:val="both"/>
        <w:rPr>
          <w:bCs/>
          <w:color w:val="000000"/>
          <w:lang w:eastAsia="ru-RU"/>
        </w:rPr>
      </w:pPr>
      <w:r w:rsidRPr="00DA5781">
        <w:rPr>
          <w:bCs/>
          <w:color w:val="000000"/>
          <w:lang w:eastAsia="ru-RU"/>
        </w:rPr>
        <w:t>электронный сертификат у его владельцев всегда с собой. Увидеть его наличие можно на компьютере или в смартфоне.</w:t>
      </w:r>
    </w:p>
    <w:sectPr w:rsidR="00EA4846" w:rsidRPr="00DA5781"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1F" w:rsidRDefault="0037321F">
      <w:r>
        <w:separator/>
      </w:r>
    </w:p>
  </w:endnote>
  <w:endnote w:type="continuationSeparator" w:id="0">
    <w:p w:rsidR="0037321F" w:rsidRDefault="0037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913424">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1F" w:rsidRDefault="0037321F">
      <w:r>
        <w:separator/>
      </w:r>
    </w:p>
  </w:footnote>
  <w:footnote w:type="continuationSeparator" w:id="0">
    <w:p w:rsidR="0037321F" w:rsidRDefault="0037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913424">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551892"/>
    <w:multiLevelType w:val="hybridMultilevel"/>
    <w:tmpl w:val="EDCE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27"/>
  </w:num>
  <w:num w:numId="9">
    <w:abstractNumId w:val="2"/>
  </w:num>
  <w:num w:numId="10">
    <w:abstractNumId w:val="23"/>
  </w:num>
  <w:num w:numId="11">
    <w:abstractNumId w:val="16"/>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29"/>
  </w:num>
  <w:num w:numId="18">
    <w:abstractNumId w:val="14"/>
  </w:num>
  <w:num w:numId="19">
    <w:abstractNumId w:val="8"/>
  </w:num>
  <w:num w:numId="20">
    <w:abstractNumId w:val="15"/>
  </w:num>
  <w:num w:numId="21">
    <w:abstractNumId w:val="21"/>
  </w:num>
  <w:num w:numId="22">
    <w:abstractNumId w:val="12"/>
  </w:num>
  <w:num w:numId="23">
    <w:abstractNumId w:val="25"/>
  </w:num>
  <w:num w:numId="24">
    <w:abstractNumId w:val="35"/>
  </w:num>
  <w:num w:numId="25">
    <w:abstractNumId w:val="20"/>
  </w:num>
  <w:num w:numId="26">
    <w:abstractNumId w:val="4"/>
  </w:num>
  <w:num w:numId="27">
    <w:abstractNumId w:val="17"/>
  </w:num>
  <w:num w:numId="28">
    <w:abstractNumId w:val="33"/>
  </w:num>
  <w:num w:numId="29">
    <w:abstractNumId w:val="9"/>
  </w:num>
  <w:num w:numId="30">
    <w:abstractNumId w:val="31"/>
  </w:num>
  <w:num w:numId="31">
    <w:abstractNumId w:val="28"/>
  </w:num>
  <w:num w:numId="32">
    <w:abstractNumId w:val="5"/>
  </w:num>
  <w:num w:numId="33">
    <w:abstractNumId w:val="18"/>
  </w:num>
  <w:num w:numId="34">
    <w:abstractNumId w:val="26"/>
  </w:num>
  <w:num w:numId="35">
    <w:abstractNumId w:val="22"/>
  </w:num>
  <w:num w:numId="36">
    <w:abstractNumId w:val="34"/>
  </w:num>
  <w:num w:numId="37">
    <w:abstractNumId w:val="3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4A79"/>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6F48"/>
    <w:rsid w:val="00297C98"/>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0B00"/>
    <w:rsid w:val="00360DD9"/>
    <w:rsid w:val="003654E1"/>
    <w:rsid w:val="00366467"/>
    <w:rsid w:val="0037321F"/>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894"/>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A2FD0"/>
    <w:rsid w:val="007A371A"/>
    <w:rsid w:val="007A453D"/>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424"/>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F1447"/>
    <w:rsid w:val="00AF480A"/>
    <w:rsid w:val="00AF5859"/>
    <w:rsid w:val="00AF6DC5"/>
    <w:rsid w:val="00AF7BA9"/>
    <w:rsid w:val="00B01BF4"/>
    <w:rsid w:val="00B02AA4"/>
    <w:rsid w:val="00B03576"/>
    <w:rsid w:val="00B03750"/>
    <w:rsid w:val="00B05507"/>
    <w:rsid w:val="00B05E59"/>
    <w:rsid w:val="00B05FDD"/>
    <w:rsid w:val="00B11B3C"/>
    <w:rsid w:val="00B14521"/>
    <w:rsid w:val="00B2260A"/>
    <w:rsid w:val="00B24BF6"/>
    <w:rsid w:val="00B2701D"/>
    <w:rsid w:val="00B36556"/>
    <w:rsid w:val="00B36F8B"/>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3D49"/>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A5781"/>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977">
      <w:bodyDiv w:val="1"/>
      <w:marLeft w:val="0"/>
      <w:marRight w:val="0"/>
      <w:marTop w:val="0"/>
      <w:marBottom w:val="0"/>
      <w:divBdr>
        <w:top w:val="none" w:sz="0" w:space="0" w:color="auto"/>
        <w:left w:val="none" w:sz="0" w:space="0" w:color="auto"/>
        <w:bottom w:val="none" w:sz="0" w:space="0" w:color="auto"/>
        <w:right w:val="none" w:sz="0" w:space="0" w:color="auto"/>
      </w:divBdr>
      <w:divsChild>
        <w:div w:id="1299267295">
          <w:marLeft w:val="0"/>
          <w:marRight w:val="0"/>
          <w:marTop w:val="0"/>
          <w:marBottom w:val="0"/>
          <w:divBdr>
            <w:top w:val="none" w:sz="0" w:space="0" w:color="auto"/>
            <w:left w:val="none" w:sz="0" w:space="0" w:color="auto"/>
            <w:bottom w:val="none" w:sz="0" w:space="0" w:color="auto"/>
            <w:right w:val="none" w:sz="0" w:space="0" w:color="auto"/>
          </w:divBdr>
          <w:divsChild>
            <w:div w:id="538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BC38-3898-4F05-A736-42EC39FD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2019-11-13T14:23:00Z</dcterms:created>
  <dcterms:modified xsi:type="dcterms:W3CDTF">2019-11-13T14:23:00Z</dcterms:modified>
</cp:coreProperties>
</file>