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7C" w:rsidRDefault="0043787C" w:rsidP="0043787C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2865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87C" w:rsidRPr="003203DD" w:rsidRDefault="0043787C" w:rsidP="0043787C">
      <w:pPr>
        <w:jc w:val="center"/>
        <w:rPr>
          <w:b/>
        </w:rPr>
      </w:pPr>
      <w:r w:rsidRPr="003203DD">
        <w:rPr>
          <w:b/>
        </w:rPr>
        <w:t>Местная администрация</w:t>
      </w:r>
    </w:p>
    <w:p w:rsidR="003203DD" w:rsidRDefault="0043787C" w:rsidP="0043787C">
      <w:pPr>
        <w:jc w:val="center"/>
        <w:rPr>
          <w:b/>
        </w:rPr>
      </w:pPr>
      <w:r w:rsidRPr="003203DD">
        <w:rPr>
          <w:b/>
        </w:rPr>
        <w:t>внутригородского муниципал</w:t>
      </w:r>
      <w:r w:rsidR="008852E8">
        <w:rPr>
          <w:b/>
        </w:rPr>
        <w:t>ьного образования</w:t>
      </w:r>
    </w:p>
    <w:p w:rsidR="003203DD" w:rsidRDefault="0043787C" w:rsidP="0043787C">
      <w:pPr>
        <w:jc w:val="center"/>
        <w:rPr>
          <w:b/>
        </w:rPr>
      </w:pPr>
      <w:r w:rsidRPr="003203DD">
        <w:rPr>
          <w:b/>
        </w:rPr>
        <w:t>города федерального значения Санкт-Петерб</w:t>
      </w:r>
      <w:r w:rsidR="008852E8">
        <w:rPr>
          <w:b/>
        </w:rPr>
        <w:t>урга</w:t>
      </w:r>
    </w:p>
    <w:p w:rsidR="0043787C" w:rsidRPr="003203DD" w:rsidRDefault="0043787C" w:rsidP="0043787C">
      <w:pPr>
        <w:jc w:val="center"/>
        <w:rPr>
          <w:b/>
        </w:rPr>
      </w:pPr>
      <w:r w:rsidRPr="003203DD">
        <w:rPr>
          <w:b/>
        </w:rPr>
        <w:t>муниципальный округ Невская застава</w:t>
      </w:r>
    </w:p>
    <w:p w:rsidR="0043787C" w:rsidRPr="003203DD" w:rsidRDefault="0043787C" w:rsidP="0043787C">
      <w:pPr>
        <w:jc w:val="center"/>
      </w:pPr>
      <w:r w:rsidRPr="003203DD">
        <w:t xml:space="preserve"> (Местная администрация МО Невская застава)</w:t>
      </w:r>
    </w:p>
    <w:p w:rsidR="0043787C" w:rsidRPr="001F5441" w:rsidRDefault="0043787C" w:rsidP="00437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__________________________________________________________________</w:t>
      </w:r>
    </w:p>
    <w:p w:rsidR="0043787C" w:rsidRDefault="0043787C" w:rsidP="0043787C">
      <w:pPr>
        <w:jc w:val="center"/>
        <w:rPr>
          <w:b/>
          <w:sz w:val="28"/>
          <w:szCs w:val="28"/>
        </w:rPr>
      </w:pPr>
    </w:p>
    <w:p w:rsidR="0043787C" w:rsidRDefault="0043787C" w:rsidP="004378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3787C" w:rsidRPr="003203DD" w:rsidRDefault="0043787C" w:rsidP="0043787C">
      <w:pPr>
        <w:jc w:val="center"/>
        <w:rPr>
          <w:b/>
        </w:rPr>
      </w:pPr>
      <w:r w:rsidRPr="003203DD">
        <w:rPr>
          <w:b/>
        </w:rPr>
        <w:t>ПОСТАНОВЛЕНИЕ</w:t>
      </w:r>
    </w:p>
    <w:p w:rsidR="0043787C" w:rsidRPr="003203DD" w:rsidRDefault="0043787C" w:rsidP="0043787C">
      <w:pPr>
        <w:jc w:val="center"/>
        <w:rPr>
          <w:b/>
        </w:rPr>
      </w:pPr>
    </w:p>
    <w:p w:rsidR="0043787C" w:rsidRPr="003203DD" w:rsidRDefault="0043787C" w:rsidP="0043787C">
      <w:pPr>
        <w:jc w:val="center"/>
        <w:rPr>
          <w:b/>
        </w:rPr>
      </w:pPr>
    </w:p>
    <w:p w:rsidR="0043787C" w:rsidRPr="003203DD" w:rsidRDefault="00AB774E" w:rsidP="0043787C">
      <w:pPr>
        <w:jc w:val="both"/>
      </w:pPr>
      <w:r>
        <w:t>______2024</w:t>
      </w:r>
      <w:r w:rsidR="0043787C" w:rsidRPr="003203DD">
        <w:t xml:space="preserve">                                                                                   </w:t>
      </w:r>
      <w:r>
        <w:t xml:space="preserve">                   </w:t>
      </w:r>
      <w:r w:rsidR="003203DD">
        <w:t xml:space="preserve">                </w:t>
      </w:r>
      <w:r w:rsidR="0043787C" w:rsidRPr="003203DD">
        <w:t xml:space="preserve">   </w:t>
      </w:r>
      <w:r w:rsidR="0043787C" w:rsidRPr="003203DD">
        <w:rPr>
          <w:lang w:val="en-US"/>
        </w:rPr>
        <w:t>N</w:t>
      </w:r>
      <w:r>
        <w:t xml:space="preserve"> </w:t>
      </w:r>
      <w:proofErr w:type="spellStart"/>
      <w:r>
        <w:t>___</w:t>
      </w:r>
      <w:r w:rsidR="00B21166">
        <w:t>-</w:t>
      </w:r>
      <w:proofErr w:type="gramStart"/>
      <w:r w:rsidR="00B21166">
        <w:t>п</w:t>
      </w:r>
      <w:proofErr w:type="spellEnd"/>
      <w:proofErr w:type="gramEnd"/>
    </w:p>
    <w:p w:rsidR="0043787C" w:rsidRPr="00371B6B" w:rsidRDefault="0043787C" w:rsidP="0043787C">
      <w:pPr>
        <w:jc w:val="center"/>
        <w:rPr>
          <w:sz w:val="22"/>
          <w:szCs w:val="22"/>
        </w:rPr>
      </w:pPr>
      <w:r w:rsidRPr="00371B6B">
        <w:rPr>
          <w:sz w:val="22"/>
          <w:szCs w:val="22"/>
        </w:rPr>
        <w:t>Санкт-Петербург</w:t>
      </w:r>
    </w:p>
    <w:p w:rsidR="007B1929" w:rsidRDefault="007B1929" w:rsidP="005C0587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7B1929" w:rsidRDefault="007B1929" w:rsidP="007B192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773B83" w:rsidRDefault="007B1929" w:rsidP="007B1929">
      <w:pPr>
        <w:rPr>
          <w:b/>
        </w:rPr>
      </w:pPr>
      <w:r>
        <w:rPr>
          <w:b/>
        </w:rPr>
        <w:t>О внесении изменений</w:t>
      </w:r>
      <w:r w:rsidR="009C4943">
        <w:rPr>
          <w:b/>
        </w:rPr>
        <w:t xml:space="preserve"> в п</w:t>
      </w:r>
      <w:r w:rsidR="00B2761A">
        <w:rPr>
          <w:b/>
        </w:rPr>
        <w:t>остановление</w:t>
      </w:r>
    </w:p>
    <w:p w:rsidR="00773B83" w:rsidRDefault="00773B83" w:rsidP="007B1929">
      <w:pPr>
        <w:rPr>
          <w:b/>
        </w:rPr>
      </w:pPr>
      <w:r>
        <w:rPr>
          <w:b/>
        </w:rPr>
        <w:t>Местной администрации МО Невская застава</w:t>
      </w:r>
    </w:p>
    <w:p w:rsidR="007B1929" w:rsidRDefault="00773B83" w:rsidP="007B1929">
      <w:pPr>
        <w:rPr>
          <w:b/>
        </w:rPr>
      </w:pPr>
      <w:r>
        <w:rPr>
          <w:b/>
        </w:rPr>
        <w:t xml:space="preserve"> </w:t>
      </w:r>
      <w:r w:rsidR="009C4943">
        <w:rPr>
          <w:b/>
        </w:rPr>
        <w:t xml:space="preserve">от 14.04.2020 </w:t>
      </w:r>
      <w:r w:rsidR="00E5514C">
        <w:rPr>
          <w:b/>
        </w:rPr>
        <w:t>№40</w:t>
      </w:r>
      <w:r w:rsidR="005C0587">
        <w:rPr>
          <w:b/>
        </w:rPr>
        <w:t>-</w:t>
      </w:r>
      <w:r>
        <w:rPr>
          <w:b/>
        </w:rPr>
        <w:t>п</w:t>
      </w:r>
    </w:p>
    <w:p w:rsidR="007B1929" w:rsidRDefault="007B1929" w:rsidP="007B192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56494E" w:rsidRDefault="0056494E" w:rsidP="0056494E">
      <w:pPr>
        <w:spacing w:before="240" w:after="120"/>
        <w:ind w:firstLine="709"/>
        <w:jc w:val="both"/>
        <w:rPr>
          <w:lang w:eastAsia="ja-JP"/>
        </w:rPr>
      </w:pPr>
      <w:r>
        <w:t>Р</w:t>
      </w:r>
      <w:r w:rsidRPr="00676C0E">
        <w:t>уководствуясь Федеральным законом от 27.07.2010 №210-ФЗ «Об организации предоставления государственных и муниципальных услуг», в целях приведения в соответствие с</w:t>
      </w:r>
      <w:r>
        <w:t xml:space="preserve"> действующим законодательством</w:t>
      </w:r>
      <w:r w:rsidRPr="00DE2469">
        <w:t>,</w:t>
      </w:r>
      <w:r>
        <w:t xml:space="preserve"> </w:t>
      </w:r>
      <w:r w:rsidRPr="00676C0E">
        <w:rPr>
          <w:lang w:eastAsia="ja-JP"/>
        </w:rPr>
        <w:t>местная администрация МО Невская застава</w:t>
      </w:r>
    </w:p>
    <w:p w:rsidR="007B1929" w:rsidRDefault="007B1929" w:rsidP="007B1929">
      <w:pPr>
        <w:rPr>
          <w:b/>
          <w:bCs/>
        </w:rPr>
      </w:pPr>
    </w:p>
    <w:p w:rsidR="007B1929" w:rsidRDefault="007B1929" w:rsidP="007B1929">
      <w:pPr>
        <w:rPr>
          <w:b/>
          <w:bCs/>
        </w:rPr>
      </w:pPr>
      <w:r>
        <w:rPr>
          <w:b/>
          <w:bCs/>
        </w:rPr>
        <w:t>ПОСТАНОВЛЯЕТ:</w:t>
      </w:r>
    </w:p>
    <w:p w:rsidR="007B1929" w:rsidRDefault="007B1929" w:rsidP="007B1929">
      <w:pPr>
        <w:rPr>
          <w:bCs/>
        </w:rPr>
      </w:pPr>
    </w:p>
    <w:p w:rsidR="0056494E" w:rsidRPr="0056494E" w:rsidRDefault="0056494E" w:rsidP="0056494E">
      <w:pPr>
        <w:pStyle w:val="a4"/>
        <w:numPr>
          <w:ilvl w:val="0"/>
          <w:numId w:val="1"/>
        </w:numPr>
        <w:ind w:left="0" w:firstLine="708"/>
        <w:jc w:val="both"/>
        <w:rPr>
          <w:bCs/>
        </w:rPr>
      </w:pPr>
      <w:proofErr w:type="gramStart"/>
      <w:r w:rsidRPr="00172CDB">
        <w:rPr>
          <w:bCs/>
        </w:rPr>
        <w:t>Внести в Административный регламент</w:t>
      </w:r>
      <w:r w:rsidRPr="00D9039C">
        <w:t xml:space="preserve"> </w:t>
      </w:r>
      <w:r>
        <w:t>по предоставлению местной а</w:t>
      </w:r>
      <w:r w:rsidRPr="00265E24">
        <w:t xml:space="preserve">дминистрацией </w:t>
      </w:r>
      <w:r>
        <w:t>внутригородского м</w:t>
      </w:r>
      <w:r w:rsidRPr="00265E24">
        <w:t xml:space="preserve">униципального </w:t>
      </w:r>
      <w:r>
        <w:t>о</w:t>
      </w:r>
      <w:r w:rsidRPr="00265E24">
        <w:t xml:space="preserve">бразования </w:t>
      </w:r>
      <w:r>
        <w:t>города федерального значения Санкт-Петербурга м</w:t>
      </w:r>
      <w:r w:rsidRPr="00265E24">
        <w:t xml:space="preserve">униципальный округ Невская застава </w:t>
      </w:r>
      <w:r w:rsidRPr="00172CDB">
        <w:rPr>
          <w:color w:val="000000"/>
        </w:rPr>
        <w:t xml:space="preserve">осуществляющей отдельные государственные полномочия Санкт-Петербурга </w:t>
      </w:r>
      <w:r w:rsidRPr="005D70CA">
        <w:t>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</w:t>
      </w:r>
      <w:proofErr w:type="gramEnd"/>
      <w:r w:rsidRPr="005D70CA">
        <w:t>,</w:t>
      </w:r>
      <w:r w:rsidRPr="00B364C9">
        <w:rPr>
          <w:color w:val="000000"/>
          <w:sz w:val="22"/>
          <w:szCs w:val="22"/>
        </w:rPr>
        <w:t xml:space="preserve"> </w:t>
      </w:r>
      <w:proofErr w:type="gramStart"/>
      <w:r w:rsidRPr="001D6E6E">
        <w:t>государственной услуги по освобождению опекуна и попечителя от исполнения ими своих обязанностей</w:t>
      </w:r>
      <w:r w:rsidRPr="0056494E">
        <w:rPr>
          <w:bCs/>
        </w:rPr>
        <w:t xml:space="preserve">, </w:t>
      </w:r>
      <w:r>
        <w:t>утвержденный Постановлением местной администрации МО Невская застава от 14.04.2020 №40</w:t>
      </w:r>
      <w:r w:rsidRPr="00DA6A6B">
        <w:t>-п</w:t>
      </w:r>
      <w:r w:rsidRPr="0056494E">
        <w:rPr>
          <w:sz w:val="28"/>
          <w:szCs w:val="28"/>
        </w:rPr>
        <w:t xml:space="preserve">, </w:t>
      </w:r>
      <w:r w:rsidRPr="00BF3784">
        <w:t>с изменениями</w:t>
      </w:r>
      <w:r w:rsidRPr="0056494E">
        <w:rPr>
          <w:sz w:val="28"/>
          <w:szCs w:val="28"/>
        </w:rPr>
        <w:t xml:space="preserve"> </w:t>
      </w:r>
      <w:r w:rsidRPr="00BF3784">
        <w:t xml:space="preserve">от внесенными Постановлением местной администрации </w:t>
      </w:r>
      <w:r>
        <w:t>от 28.06.2022 №22-п (далее – Административный регламент)</w:t>
      </w:r>
      <w:r w:rsidRPr="0056494E">
        <w:rPr>
          <w:bCs/>
        </w:rPr>
        <w:t xml:space="preserve"> следующие изменения и дополнения: </w:t>
      </w:r>
      <w:proofErr w:type="gramEnd"/>
    </w:p>
    <w:p w:rsidR="0043509D" w:rsidRPr="009D1CFA" w:rsidRDefault="0043509D" w:rsidP="0043509D">
      <w:pPr>
        <w:pStyle w:val="a4"/>
        <w:numPr>
          <w:ilvl w:val="1"/>
          <w:numId w:val="10"/>
        </w:numPr>
        <w:ind w:left="0" w:firstLine="709"/>
        <w:jc w:val="both"/>
        <w:rPr>
          <w:bCs/>
        </w:rPr>
      </w:pPr>
      <w:r w:rsidRPr="009D1CFA">
        <w:rPr>
          <w:bCs/>
        </w:rPr>
        <w:t>Пункт 4.3 Административного регламента дополнить  абзацами десятым и одиннадцатым следующего содержания:</w:t>
      </w:r>
    </w:p>
    <w:p w:rsidR="0043509D" w:rsidRPr="006C7166" w:rsidRDefault="0043509D" w:rsidP="0043509D">
      <w:pPr>
        <w:pStyle w:val="a5"/>
        <w:spacing w:before="0" w:beforeAutospacing="0" w:after="0" w:afterAutospacing="0" w:line="288" w:lineRule="atLeast"/>
        <w:ind w:firstLine="540"/>
        <w:jc w:val="both"/>
      </w:pPr>
      <w:r>
        <w:rPr>
          <w:bCs/>
        </w:rPr>
        <w:t>«</w:t>
      </w:r>
      <w:bookmarkStart w:id="0" w:name="_Hlk172031546"/>
      <w:r>
        <w:rPr>
          <w:bCs/>
        </w:rPr>
        <w:t xml:space="preserve">- </w:t>
      </w:r>
      <w:r w:rsidRPr="006C7166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Санкт-Петербурга, муниципальными правовыми актами для предоставления государственной услуги;</w:t>
      </w:r>
    </w:p>
    <w:p w:rsidR="0056494E" w:rsidRDefault="0043509D" w:rsidP="0043509D">
      <w:pPr>
        <w:ind w:firstLine="540"/>
        <w:jc w:val="both"/>
      </w:pPr>
      <w:proofErr w:type="gramStart"/>
      <w:r w:rsidRPr="006C7166">
        <w:lastRenderedPageBreak/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bookmarkEnd w:id="0"/>
      <w:r>
        <w:t>.»</w:t>
      </w:r>
      <w:proofErr w:type="gramEnd"/>
    </w:p>
    <w:p w:rsidR="0043509D" w:rsidRDefault="0043509D" w:rsidP="0043509D">
      <w:pPr>
        <w:pStyle w:val="a4"/>
        <w:numPr>
          <w:ilvl w:val="1"/>
          <w:numId w:val="10"/>
        </w:numPr>
        <w:ind w:left="0" w:firstLine="709"/>
        <w:jc w:val="both"/>
      </w:pPr>
      <w:r>
        <w:t xml:space="preserve"> Пункт 4.5 Административного регламента дополнить абзацами пятым и шестым следующего содержания:</w:t>
      </w:r>
    </w:p>
    <w:p w:rsidR="0043509D" w:rsidRPr="004B136D" w:rsidRDefault="0043509D" w:rsidP="0043509D">
      <w:pPr>
        <w:shd w:val="clear" w:color="auto" w:fill="FFFFFF" w:themeFill="background1"/>
        <w:autoSpaceDE w:val="0"/>
        <w:autoSpaceDN w:val="0"/>
        <w:adjustRightInd w:val="0"/>
        <w:ind w:left="142" w:firstLine="566"/>
        <w:jc w:val="both"/>
        <w:rPr>
          <w:bCs/>
          <w:iCs/>
        </w:rPr>
      </w:pPr>
      <w:r>
        <w:rPr>
          <w:bCs/>
        </w:rPr>
        <w:t>«</w:t>
      </w:r>
      <w:bookmarkStart w:id="1" w:name="_Hlk172031749"/>
      <w:r w:rsidRPr="004B136D">
        <w:rPr>
          <w:bCs/>
          <w:iCs/>
        </w:rPr>
        <w:t>Плановая и внеплановая проверки полноты и качества предоставления муниципальными служащими государственной услуги назначаются Распоряжением местной администрации, проводятся главой местной администрации, по их результатам оформляется акт.</w:t>
      </w:r>
    </w:p>
    <w:p w:rsidR="0043509D" w:rsidRPr="0043509D" w:rsidRDefault="0043509D" w:rsidP="0043509D">
      <w:pPr>
        <w:ind w:firstLine="708"/>
        <w:jc w:val="both"/>
      </w:pPr>
      <w:proofErr w:type="gramStart"/>
      <w:r w:rsidRPr="0043509D">
        <w:rPr>
          <w:bCs/>
          <w:iCs/>
        </w:rPr>
        <w:t xml:space="preserve">В </w:t>
      </w:r>
      <w:r w:rsidRPr="004B136D">
        <w:t xml:space="preserve">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Федерации, в случае выявления при осуществлении контроля за соблюдением последовательности действий, определенных административными процедурами по предоставлению государственной услуги, признаков состава административного правонарушения, предусмотренного ст.5.63 </w:t>
      </w:r>
      <w:proofErr w:type="spellStart"/>
      <w:r w:rsidRPr="004B136D">
        <w:t>КоАП</w:t>
      </w:r>
      <w:proofErr w:type="spellEnd"/>
      <w:r w:rsidRPr="004B136D">
        <w:t xml:space="preserve"> РФ материалы проверки направляются прокурору</w:t>
      </w:r>
      <w:bookmarkEnd w:id="1"/>
      <w:r>
        <w:t>.»</w:t>
      </w:r>
      <w:proofErr w:type="gramEnd"/>
    </w:p>
    <w:p w:rsidR="0043509D" w:rsidRPr="00F269D2" w:rsidRDefault="0043509D" w:rsidP="0043509D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F269D2">
        <w:rPr>
          <w:bCs/>
        </w:rPr>
        <w:t>Настоящее постановление вступает в силу с момент</w:t>
      </w:r>
      <w:r>
        <w:rPr>
          <w:bCs/>
        </w:rPr>
        <w:t>а его официального обнародования</w:t>
      </w:r>
      <w:r w:rsidRPr="00F269D2">
        <w:rPr>
          <w:bCs/>
        </w:rPr>
        <w:t>.</w:t>
      </w:r>
    </w:p>
    <w:p w:rsidR="0043509D" w:rsidRDefault="0043509D" w:rsidP="0043509D">
      <w:pPr>
        <w:pStyle w:val="Heading"/>
        <w:numPr>
          <w:ilvl w:val="0"/>
          <w:numId w:val="10"/>
        </w:numPr>
        <w:ind w:firstLine="34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43509D" w:rsidRDefault="0043509D" w:rsidP="0043509D">
      <w:pPr>
        <w:autoSpaceDE w:val="0"/>
        <w:autoSpaceDN w:val="0"/>
        <w:adjustRightInd w:val="0"/>
        <w:rPr>
          <w:b/>
        </w:rPr>
      </w:pPr>
    </w:p>
    <w:p w:rsidR="0043509D" w:rsidRDefault="0043509D" w:rsidP="0043509D">
      <w:pPr>
        <w:autoSpaceDE w:val="0"/>
        <w:autoSpaceDN w:val="0"/>
        <w:adjustRightInd w:val="0"/>
        <w:rPr>
          <w:b/>
        </w:rPr>
      </w:pPr>
    </w:p>
    <w:p w:rsidR="0043509D" w:rsidRDefault="0043509D" w:rsidP="0043509D">
      <w:pPr>
        <w:autoSpaceDE w:val="0"/>
        <w:autoSpaceDN w:val="0"/>
        <w:adjustRightInd w:val="0"/>
        <w:rPr>
          <w:b/>
        </w:rPr>
      </w:pPr>
    </w:p>
    <w:p w:rsidR="0043509D" w:rsidRDefault="0043509D" w:rsidP="0043509D">
      <w:pPr>
        <w:autoSpaceDE w:val="0"/>
        <w:autoSpaceDN w:val="0"/>
        <w:adjustRightInd w:val="0"/>
      </w:pPr>
      <w:r>
        <w:t>Глава местной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А.В.Пронин</w:t>
      </w:r>
    </w:p>
    <w:p w:rsidR="001C3E0D" w:rsidRDefault="001C3E0D"/>
    <w:sectPr w:rsidR="001C3E0D" w:rsidSect="001C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5F3B"/>
    <w:multiLevelType w:val="multilevel"/>
    <w:tmpl w:val="2716E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CBD2D37"/>
    <w:multiLevelType w:val="multilevel"/>
    <w:tmpl w:val="A35CA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EC0663C"/>
    <w:multiLevelType w:val="hybridMultilevel"/>
    <w:tmpl w:val="25ACC33E"/>
    <w:lvl w:ilvl="0" w:tplc="DD72010E">
      <w:start w:val="1"/>
      <w:numFmt w:val="decimal"/>
      <w:lvlText w:val="%1."/>
      <w:legacy w:legacy="1" w:legacySpace="0" w:legacyIndent="360"/>
      <w:lvlJc w:val="left"/>
      <w:pPr>
        <w:ind w:left="708" w:firstLine="0"/>
      </w:pPr>
      <w:rPr>
        <w:rFonts w:ascii="Times New Roman" w:hAnsi="Times New Roman" w:cs="Times New Roman" w:hint="default"/>
      </w:rPr>
    </w:lvl>
    <w:lvl w:ilvl="1" w:tplc="8C16B510">
      <w:numFmt w:val="none"/>
      <w:lvlText w:val=""/>
      <w:lvlJc w:val="left"/>
      <w:pPr>
        <w:tabs>
          <w:tab w:val="num" w:pos="1068"/>
        </w:tabs>
        <w:ind w:left="708" w:firstLine="0"/>
      </w:pPr>
    </w:lvl>
    <w:lvl w:ilvl="2" w:tplc="944CBAB0">
      <w:numFmt w:val="none"/>
      <w:lvlText w:val=""/>
      <w:lvlJc w:val="left"/>
      <w:pPr>
        <w:tabs>
          <w:tab w:val="num" w:pos="1068"/>
        </w:tabs>
        <w:ind w:left="708" w:firstLine="0"/>
      </w:pPr>
    </w:lvl>
    <w:lvl w:ilvl="3" w:tplc="A9B87AB0">
      <w:numFmt w:val="none"/>
      <w:lvlText w:val=""/>
      <w:lvlJc w:val="left"/>
      <w:pPr>
        <w:tabs>
          <w:tab w:val="num" w:pos="1068"/>
        </w:tabs>
        <w:ind w:left="708" w:firstLine="0"/>
      </w:pPr>
    </w:lvl>
    <w:lvl w:ilvl="4" w:tplc="15523564">
      <w:numFmt w:val="none"/>
      <w:lvlText w:val=""/>
      <w:lvlJc w:val="left"/>
      <w:pPr>
        <w:tabs>
          <w:tab w:val="num" w:pos="1068"/>
        </w:tabs>
        <w:ind w:left="708" w:firstLine="0"/>
      </w:pPr>
    </w:lvl>
    <w:lvl w:ilvl="5" w:tplc="9C4CBD22">
      <w:numFmt w:val="none"/>
      <w:lvlText w:val=""/>
      <w:lvlJc w:val="left"/>
      <w:pPr>
        <w:tabs>
          <w:tab w:val="num" w:pos="1068"/>
        </w:tabs>
        <w:ind w:left="708" w:firstLine="0"/>
      </w:pPr>
    </w:lvl>
    <w:lvl w:ilvl="6" w:tplc="56F42D06">
      <w:numFmt w:val="none"/>
      <w:lvlText w:val=""/>
      <w:lvlJc w:val="left"/>
      <w:pPr>
        <w:tabs>
          <w:tab w:val="num" w:pos="1068"/>
        </w:tabs>
        <w:ind w:left="708" w:firstLine="0"/>
      </w:pPr>
    </w:lvl>
    <w:lvl w:ilvl="7" w:tplc="B98CC392">
      <w:numFmt w:val="none"/>
      <w:lvlText w:val=""/>
      <w:lvlJc w:val="left"/>
      <w:pPr>
        <w:tabs>
          <w:tab w:val="num" w:pos="1068"/>
        </w:tabs>
        <w:ind w:left="708" w:firstLine="0"/>
      </w:pPr>
    </w:lvl>
    <w:lvl w:ilvl="8" w:tplc="4ECC52F6">
      <w:numFmt w:val="none"/>
      <w:lvlText w:val=""/>
      <w:lvlJc w:val="left"/>
      <w:pPr>
        <w:tabs>
          <w:tab w:val="num" w:pos="1068"/>
        </w:tabs>
        <w:ind w:left="708" w:firstLine="0"/>
      </w:pPr>
    </w:lvl>
  </w:abstractNum>
  <w:abstractNum w:abstractNumId="3">
    <w:nsid w:val="21FA1AF1"/>
    <w:multiLevelType w:val="hybridMultilevel"/>
    <w:tmpl w:val="AAFC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524B3"/>
    <w:multiLevelType w:val="multilevel"/>
    <w:tmpl w:val="36828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855BF0"/>
    <w:multiLevelType w:val="hybridMultilevel"/>
    <w:tmpl w:val="94C01986"/>
    <w:lvl w:ilvl="0" w:tplc="ED243322">
      <w:start w:val="1"/>
      <w:numFmt w:val="bullet"/>
      <w:lvlText w:val="-"/>
      <w:lvlJc w:val="left"/>
      <w:pPr>
        <w:tabs>
          <w:tab w:val="num" w:pos="2716"/>
        </w:tabs>
        <w:ind w:left="27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D243322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 w:hint="default"/>
      </w:rPr>
    </w:lvl>
    <w:lvl w:ilvl="3" w:tplc="B7DE6B36">
      <w:start w:val="2"/>
      <w:numFmt w:val="decimal"/>
      <w:lvlText w:val="2.6.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 w:tplc="ED243322">
      <w:start w:val="1"/>
      <w:numFmt w:val="bullet"/>
      <w:lvlText w:val="-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6AB7ED7"/>
    <w:multiLevelType w:val="multilevel"/>
    <w:tmpl w:val="A35CA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E8A5AA6"/>
    <w:multiLevelType w:val="hybridMultilevel"/>
    <w:tmpl w:val="186EA074"/>
    <w:lvl w:ilvl="0" w:tplc="11A0A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9B1564"/>
    <w:multiLevelType w:val="multilevel"/>
    <w:tmpl w:val="C1207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5D072FA0"/>
    <w:multiLevelType w:val="multilevel"/>
    <w:tmpl w:val="D10C60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FB86270"/>
    <w:multiLevelType w:val="multilevel"/>
    <w:tmpl w:val="78EC8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7D0596B"/>
    <w:multiLevelType w:val="hybridMultilevel"/>
    <w:tmpl w:val="28CEEAC0"/>
    <w:lvl w:ilvl="0" w:tplc="BCCC6CA0">
      <w:start w:val="1"/>
      <w:numFmt w:val="decimal"/>
      <w:lvlText w:val="5.%1."/>
      <w:lvlJc w:val="left"/>
      <w:pPr>
        <w:tabs>
          <w:tab w:val="num" w:pos="1590"/>
        </w:tabs>
        <w:ind w:left="1534" w:hanging="454"/>
      </w:pPr>
      <w:rPr>
        <w:rFonts w:ascii="Arial" w:hAnsi="Arial" w:cs="Arial" w:hint="default"/>
        <w:sz w:val="20"/>
        <w:szCs w:val="20"/>
      </w:rPr>
    </w:lvl>
    <w:lvl w:ilvl="1" w:tplc="345E7C4A">
      <w:start w:val="1"/>
      <w:numFmt w:val="decimal"/>
      <w:lvlText w:val="5.%2."/>
      <w:lvlJc w:val="left"/>
      <w:pPr>
        <w:tabs>
          <w:tab w:val="num" w:pos="1590"/>
        </w:tabs>
        <w:ind w:left="1534" w:hanging="454"/>
      </w:pPr>
      <w:rPr>
        <w:rFonts w:ascii="Times New Roman" w:hAnsi="Times New Roman" w:cs="Times New Roman" w:hint="default"/>
        <w:sz w:val="22"/>
        <w:szCs w:val="22"/>
      </w:rPr>
    </w:lvl>
    <w:lvl w:ilvl="2" w:tplc="618E20D8">
      <w:start w:val="1"/>
      <w:numFmt w:val="decimal"/>
      <w:lvlText w:val="5.2.%3."/>
      <w:lvlJc w:val="left"/>
      <w:pPr>
        <w:tabs>
          <w:tab w:val="num" w:pos="1340"/>
        </w:tabs>
        <w:ind w:left="1340" w:hanging="360"/>
      </w:pPr>
      <w:rPr>
        <w:rFonts w:hint="default"/>
        <w:sz w:val="20"/>
        <w:szCs w:val="20"/>
      </w:rPr>
    </w:lvl>
    <w:lvl w:ilvl="3" w:tplc="DF10E51A">
      <w:start w:val="1"/>
      <w:numFmt w:val="decimal"/>
      <w:lvlText w:val="5.3.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542ADE"/>
    <w:multiLevelType w:val="multilevel"/>
    <w:tmpl w:val="A112D64E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7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929"/>
    <w:rsid w:val="00002170"/>
    <w:rsid w:val="00012CC2"/>
    <w:rsid w:val="000D08C4"/>
    <w:rsid w:val="000F04D2"/>
    <w:rsid w:val="0017029C"/>
    <w:rsid w:val="001A328C"/>
    <w:rsid w:val="001C3E0D"/>
    <w:rsid w:val="001D6E6E"/>
    <w:rsid w:val="00213AE2"/>
    <w:rsid w:val="002246F3"/>
    <w:rsid w:val="00265E24"/>
    <w:rsid w:val="00287B10"/>
    <w:rsid w:val="002B00EB"/>
    <w:rsid w:val="002B60B4"/>
    <w:rsid w:val="003036A6"/>
    <w:rsid w:val="00304E8E"/>
    <w:rsid w:val="0031170F"/>
    <w:rsid w:val="003203DD"/>
    <w:rsid w:val="0033652F"/>
    <w:rsid w:val="00341F55"/>
    <w:rsid w:val="0035264F"/>
    <w:rsid w:val="003602E9"/>
    <w:rsid w:val="00371B6B"/>
    <w:rsid w:val="003E6541"/>
    <w:rsid w:val="00422D5D"/>
    <w:rsid w:val="004258CB"/>
    <w:rsid w:val="0043509D"/>
    <w:rsid w:val="0043787C"/>
    <w:rsid w:val="00466045"/>
    <w:rsid w:val="004C1957"/>
    <w:rsid w:val="004C61B0"/>
    <w:rsid w:val="0052428A"/>
    <w:rsid w:val="00527266"/>
    <w:rsid w:val="00541E51"/>
    <w:rsid w:val="00544B09"/>
    <w:rsid w:val="0056494E"/>
    <w:rsid w:val="005C0587"/>
    <w:rsid w:val="005D0FE8"/>
    <w:rsid w:val="00604C3D"/>
    <w:rsid w:val="00625100"/>
    <w:rsid w:val="00625798"/>
    <w:rsid w:val="00695064"/>
    <w:rsid w:val="006B791A"/>
    <w:rsid w:val="006E23FE"/>
    <w:rsid w:val="006E360F"/>
    <w:rsid w:val="006F6DB6"/>
    <w:rsid w:val="00715F44"/>
    <w:rsid w:val="0072112B"/>
    <w:rsid w:val="00765F02"/>
    <w:rsid w:val="00767A11"/>
    <w:rsid w:val="00773B83"/>
    <w:rsid w:val="00773ED5"/>
    <w:rsid w:val="00782E57"/>
    <w:rsid w:val="00794A4B"/>
    <w:rsid w:val="007B1929"/>
    <w:rsid w:val="00807F21"/>
    <w:rsid w:val="00816FA8"/>
    <w:rsid w:val="008852E8"/>
    <w:rsid w:val="00893A79"/>
    <w:rsid w:val="00923987"/>
    <w:rsid w:val="00934022"/>
    <w:rsid w:val="00950173"/>
    <w:rsid w:val="009752A3"/>
    <w:rsid w:val="009A5DA3"/>
    <w:rsid w:val="009B1EE1"/>
    <w:rsid w:val="009C4943"/>
    <w:rsid w:val="009D2F69"/>
    <w:rsid w:val="00A406FB"/>
    <w:rsid w:val="00A45F3D"/>
    <w:rsid w:val="00AB774E"/>
    <w:rsid w:val="00B15B0B"/>
    <w:rsid w:val="00B21166"/>
    <w:rsid w:val="00B259C2"/>
    <w:rsid w:val="00B2761A"/>
    <w:rsid w:val="00B277F1"/>
    <w:rsid w:val="00B411C1"/>
    <w:rsid w:val="00B43479"/>
    <w:rsid w:val="00B61E6C"/>
    <w:rsid w:val="00B83305"/>
    <w:rsid w:val="00B85B96"/>
    <w:rsid w:val="00B922EE"/>
    <w:rsid w:val="00BA283D"/>
    <w:rsid w:val="00BC0E31"/>
    <w:rsid w:val="00BD3F8C"/>
    <w:rsid w:val="00BF52F0"/>
    <w:rsid w:val="00C22EE2"/>
    <w:rsid w:val="00C35629"/>
    <w:rsid w:val="00C5775B"/>
    <w:rsid w:val="00C74B22"/>
    <w:rsid w:val="00CB5E9A"/>
    <w:rsid w:val="00CF2AD2"/>
    <w:rsid w:val="00D224CD"/>
    <w:rsid w:val="00D238F9"/>
    <w:rsid w:val="00D82D48"/>
    <w:rsid w:val="00DD5D79"/>
    <w:rsid w:val="00DF2F08"/>
    <w:rsid w:val="00E46A23"/>
    <w:rsid w:val="00E5514C"/>
    <w:rsid w:val="00E62993"/>
    <w:rsid w:val="00E647E8"/>
    <w:rsid w:val="00EA59C1"/>
    <w:rsid w:val="00EC6D54"/>
    <w:rsid w:val="00ED6BB7"/>
    <w:rsid w:val="00F9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B1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Strong"/>
    <w:basedOn w:val="a0"/>
    <w:uiPriority w:val="22"/>
    <w:qFormat/>
    <w:rsid w:val="007B1929"/>
    <w:rPr>
      <w:b/>
      <w:bCs/>
    </w:rPr>
  </w:style>
  <w:style w:type="paragraph" w:styleId="a4">
    <w:name w:val="List Paragraph"/>
    <w:basedOn w:val="a"/>
    <w:uiPriority w:val="34"/>
    <w:qFormat/>
    <w:rsid w:val="00807F21"/>
    <w:pPr>
      <w:ind w:left="720"/>
      <w:contextualSpacing/>
    </w:pPr>
  </w:style>
  <w:style w:type="paragraph" w:customStyle="1" w:styleId="ConsNonformat">
    <w:name w:val="ConsNonformat"/>
    <w:rsid w:val="00B833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3652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44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B0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3E6541"/>
    <w:rPr>
      <w:color w:val="0000FF"/>
      <w:u w:val="single"/>
    </w:rPr>
  </w:style>
  <w:style w:type="paragraph" w:customStyle="1" w:styleId="ConsPlusNormal">
    <w:name w:val="ConsPlusNormal"/>
    <w:link w:val="ConsPlusNormal0"/>
    <w:rsid w:val="006E2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23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rsid w:val="00287B10"/>
    <w:pPr>
      <w:jc w:val="both"/>
    </w:pPr>
    <w:rPr>
      <w:rFonts w:ascii="Baltica" w:hAnsi="Baltica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ОЕМ</cp:lastModifiedBy>
  <cp:revision>5</cp:revision>
  <cp:lastPrinted>2022-06-28T07:31:00Z</cp:lastPrinted>
  <dcterms:created xsi:type="dcterms:W3CDTF">2024-09-19T07:25:00Z</dcterms:created>
  <dcterms:modified xsi:type="dcterms:W3CDTF">2024-09-19T07:37:00Z</dcterms:modified>
</cp:coreProperties>
</file>